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16" w:rsidRDefault="008B3765" w:rsidP="008A4F16">
      <w:pPr>
        <w:pBdr>
          <w:bottom w:val="single" w:sz="4" w:space="1" w:color="auto"/>
        </w:pBd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0D4050"/>
          <w:kern w:val="36"/>
          <w:sz w:val="56"/>
          <w:szCs w:val="60"/>
        </w:rPr>
      </w:pPr>
      <w:r>
        <w:rPr>
          <w:rFonts w:ascii="Helvetica" w:eastAsia="Times New Roman" w:hAnsi="Helvetica" w:cs="Helvetica"/>
          <w:b/>
          <w:bCs/>
          <w:color w:val="0D4050"/>
          <w:kern w:val="36"/>
          <w:sz w:val="56"/>
          <w:szCs w:val="60"/>
        </w:rPr>
        <w:t>Emergency Food and Shelter Program</w:t>
      </w:r>
      <w:r w:rsidR="008A4F16">
        <w:rPr>
          <w:rFonts w:ascii="Helvetica" w:eastAsia="Times New Roman" w:hAnsi="Helvetica" w:cs="Helvetica"/>
          <w:b/>
          <w:bCs/>
          <w:color w:val="0D4050"/>
          <w:kern w:val="36"/>
          <w:sz w:val="56"/>
          <w:szCs w:val="60"/>
        </w:rPr>
        <w:t xml:space="preserve"> </w:t>
      </w:r>
      <w:r>
        <w:rPr>
          <w:rFonts w:ascii="Helvetica" w:eastAsia="Times New Roman" w:hAnsi="Helvetica" w:cs="Helvetica"/>
          <w:b/>
          <w:bCs/>
          <w:color w:val="0D4050"/>
          <w:kern w:val="36"/>
          <w:sz w:val="56"/>
          <w:szCs w:val="60"/>
        </w:rPr>
        <w:t>(EFSP</w:t>
      </w:r>
      <w:r w:rsidR="008A4F16">
        <w:rPr>
          <w:rFonts w:ascii="Helvetica" w:eastAsia="Times New Roman" w:hAnsi="Helvetica" w:cs="Helvetica"/>
          <w:b/>
          <w:bCs/>
          <w:color w:val="0D4050"/>
          <w:kern w:val="36"/>
          <w:sz w:val="56"/>
          <w:szCs w:val="60"/>
        </w:rPr>
        <w:t>)</w:t>
      </w:r>
    </w:p>
    <w:p w:rsidR="00010540" w:rsidRPr="00010540" w:rsidRDefault="00010540" w:rsidP="008A4F16">
      <w:pPr>
        <w:pBdr>
          <w:bottom w:val="single" w:sz="4" w:space="1" w:color="auto"/>
        </w:pBd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i/>
          <w:color w:val="0D4050"/>
          <w:kern w:val="36"/>
          <w:sz w:val="52"/>
          <w:szCs w:val="60"/>
        </w:rPr>
      </w:pPr>
      <w:r>
        <w:rPr>
          <w:rFonts w:ascii="Helvetica" w:eastAsia="Times New Roman" w:hAnsi="Helvetica" w:cs="Helvetica"/>
          <w:b/>
          <w:bCs/>
          <w:i/>
          <w:color w:val="0D4050"/>
          <w:kern w:val="36"/>
          <w:sz w:val="52"/>
          <w:szCs w:val="60"/>
        </w:rPr>
        <w:t xml:space="preserve">Total Funding: </w:t>
      </w:r>
      <w:r w:rsidRPr="00010540">
        <w:rPr>
          <w:rFonts w:ascii="Helvetica" w:eastAsia="Times New Roman" w:hAnsi="Helvetica" w:cs="Helvetica"/>
          <w:b/>
          <w:bCs/>
          <w:i/>
          <w:color w:val="0D4050"/>
          <w:kern w:val="36"/>
          <w:sz w:val="52"/>
          <w:szCs w:val="60"/>
        </w:rPr>
        <w:t>$</w:t>
      </w:r>
      <w:r w:rsidR="008B3765">
        <w:rPr>
          <w:rFonts w:ascii="Helvetica" w:eastAsia="Times New Roman" w:hAnsi="Helvetica" w:cs="Helvetica"/>
          <w:b/>
          <w:bCs/>
          <w:i/>
          <w:color w:val="0D4050"/>
          <w:kern w:val="36"/>
          <w:sz w:val="52"/>
          <w:szCs w:val="60"/>
        </w:rPr>
        <w:t>456,726</w:t>
      </w:r>
    </w:p>
    <w:p w:rsidR="001754D9" w:rsidRPr="008B3765" w:rsidRDefault="008B3765" w:rsidP="008A4F16">
      <w:pPr>
        <w:spacing w:after="0" w:line="240" w:lineRule="auto"/>
        <w:jc w:val="both"/>
        <w:rPr>
          <w:rFonts w:ascii="Arial" w:hAnsi="Arial" w:cs="Arial"/>
          <w:color w:val="000000" w:themeColor="text1"/>
          <w:sz w:val="40"/>
          <w:szCs w:val="24"/>
        </w:rPr>
      </w:pPr>
      <w:r w:rsidRPr="008B3765">
        <w:rPr>
          <w:rFonts w:ascii="Arial" w:hAnsi="Arial" w:cs="Arial"/>
          <w:color w:val="000000" w:themeColor="text1"/>
          <w:sz w:val="24"/>
          <w:szCs w:val="17"/>
        </w:rPr>
        <w:t xml:space="preserve">The Emergency Food and Shelter Program was established on March 24, 1983, with the signing of the "Jobs Stimulus Bill," Public Law 98-8. That legislation created a National Board, chaired by the Federal Emergency Management Agency (FEMA) that consisted of representatives of the American Red Cross, Catholic Charities USA, The Jewish Federations of North America, </w:t>
      </w:r>
      <w:proofErr w:type="gramStart"/>
      <w:r w:rsidRPr="008B3765">
        <w:rPr>
          <w:rFonts w:ascii="Arial" w:hAnsi="Arial" w:cs="Arial"/>
          <w:color w:val="000000" w:themeColor="text1"/>
          <w:sz w:val="24"/>
          <w:szCs w:val="17"/>
        </w:rPr>
        <w:t>National</w:t>
      </w:r>
      <w:proofErr w:type="gramEnd"/>
      <w:r w:rsidRPr="008B3765">
        <w:rPr>
          <w:rFonts w:ascii="Arial" w:hAnsi="Arial" w:cs="Arial"/>
          <w:color w:val="000000" w:themeColor="text1"/>
          <w:sz w:val="24"/>
          <w:szCs w:val="17"/>
        </w:rPr>
        <w:t xml:space="preserve"> Council of the Churches of Christ in the USA, The Salvation Army and United Way Worldwide.</w:t>
      </w:r>
    </w:p>
    <w:p w:rsidR="001754D9" w:rsidRDefault="001754D9" w:rsidP="008A4F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4F16" w:rsidRDefault="000A51B1" w:rsidP="008A4F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San Joaquin County</w:t>
      </w:r>
      <w:r w:rsidR="008A4F16" w:rsidRPr="007A4EC8">
        <w:rPr>
          <w:rFonts w:ascii="Arial" w:hAnsi="Arial" w:cs="Arial"/>
          <w:b/>
          <w:sz w:val="24"/>
          <w:szCs w:val="24"/>
          <w:u w:val="single"/>
        </w:rPr>
        <w:t xml:space="preserve"> 2019-2020 funding level</w:t>
      </w:r>
      <w:r w:rsidR="00DD509F">
        <w:rPr>
          <w:rFonts w:ascii="Arial" w:hAnsi="Arial" w:cs="Arial"/>
          <w:b/>
          <w:sz w:val="24"/>
          <w:szCs w:val="24"/>
          <w:u w:val="single"/>
        </w:rPr>
        <w:t xml:space="preserve"> administered by </w:t>
      </w:r>
      <w:r w:rsidR="008B3765">
        <w:rPr>
          <w:rFonts w:ascii="Arial" w:hAnsi="Arial" w:cs="Arial"/>
          <w:b/>
          <w:sz w:val="24"/>
          <w:szCs w:val="24"/>
          <w:u w:val="single"/>
        </w:rPr>
        <w:t>United Way</w:t>
      </w:r>
      <w:r w:rsidR="008A4F16" w:rsidRPr="007A4EC8">
        <w:rPr>
          <w:rFonts w:ascii="Arial" w:hAnsi="Arial" w:cs="Arial"/>
          <w:b/>
          <w:sz w:val="24"/>
          <w:szCs w:val="24"/>
          <w:u w:val="single"/>
        </w:rPr>
        <w:t>: $</w:t>
      </w:r>
      <w:r w:rsidR="008B3765">
        <w:rPr>
          <w:rFonts w:ascii="Arial" w:hAnsi="Arial" w:cs="Arial"/>
          <w:b/>
          <w:sz w:val="24"/>
          <w:szCs w:val="24"/>
          <w:u w:val="single"/>
        </w:rPr>
        <w:t>456,726</w:t>
      </w:r>
    </w:p>
    <w:p w:rsidR="000707B2" w:rsidRDefault="000707B2" w:rsidP="008A4F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07B2" w:rsidRPr="000707B2" w:rsidRDefault="001754D9" w:rsidP="008A4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distributed to s</w:t>
      </w:r>
      <w:r w:rsidR="000707B2">
        <w:rPr>
          <w:rFonts w:ascii="Arial" w:hAnsi="Arial" w:cs="Arial"/>
          <w:sz w:val="24"/>
          <w:szCs w:val="24"/>
        </w:rPr>
        <w:t>ubrecipients are as follows:</w:t>
      </w:r>
    </w:p>
    <w:p w:rsidR="000A51B1" w:rsidRDefault="000A51B1" w:rsidP="008A4F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3765" w:rsidRDefault="00737B99" w:rsidP="008B3765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DD509F">
        <w:rPr>
          <w:rFonts w:ascii="Arial" w:hAnsi="Arial" w:cs="Arial"/>
          <w:sz w:val="24"/>
        </w:rPr>
        <w:t>$</w:t>
      </w:r>
      <w:r w:rsidR="008B3765">
        <w:rPr>
          <w:rFonts w:ascii="Arial" w:hAnsi="Arial" w:cs="Arial"/>
          <w:sz w:val="24"/>
        </w:rPr>
        <w:t xml:space="preserve">27,573 – </w:t>
      </w:r>
      <w:hyperlink r:id="rId5" w:history="1">
        <w:r w:rsidR="008B3765" w:rsidRPr="00CA79A7">
          <w:rPr>
            <w:rStyle w:val="Hyperlink"/>
            <w:rFonts w:ascii="Arial" w:hAnsi="Arial" w:cs="Arial"/>
            <w:sz w:val="24"/>
          </w:rPr>
          <w:t>Second Harvest Food Bank</w:t>
        </w:r>
      </w:hyperlink>
    </w:p>
    <w:p w:rsidR="001754D9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B3765">
        <w:rPr>
          <w:rFonts w:ascii="Arial" w:hAnsi="Arial" w:cs="Arial"/>
          <w:sz w:val="24"/>
        </w:rPr>
        <w:t xml:space="preserve">$25,660 – </w:t>
      </w:r>
      <w:hyperlink r:id="rId6" w:history="1">
        <w:r w:rsidR="008B3765" w:rsidRPr="00CA79A7">
          <w:rPr>
            <w:rStyle w:val="Hyperlink"/>
            <w:rFonts w:ascii="Arial" w:hAnsi="Arial" w:cs="Arial"/>
            <w:sz w:val="24"/>
          </w:rPr>
          <w:t>San Joaquin County Aging &amp; Community Services Bureau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B3765">
        <w:rPr>
          <w:rFonts w:ascii="Arial" w:hAnsi="Arial" w:cs="Arial"/>
          <w:sz w:val="24"/>
        </w:rPr>
        <w:t xml:space="preserve">$62,253 – </w:t>
      </w:r>
      <w:hyperlink r:id="rId7" w:history="1">
        <w:r w:rsidR="008B3765" w:rsidRPr="00CA79A7">
          <w:rPr>
            <w:rStyle w:val="Hyperlink"/>
            <w:rFonts w:ascii="Arial" w:hAnsi="Arial" w:cs="Arial"/>
            <w:sz w:val="24"/>
          </w:rPr>
          <w:t>Emergency Food Bank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B3765">
        <w:rPr>
          <w:rFonts w:ascii="Arial" w:hAnsi="Arial" w:cs="Arial"/>
          <w:sz w:val="24"/>
        </w:rPr>
        <w:t xml:space="preserve">$1,500 – </w:t>
      </w:r>
      <w:hyperlink r:id="rId8" w:history="1">
        <w:r w:rsidR="008B3765" w:rsidRPr="00CA79A7">
          <w:rPr>
            <w:rStyle w:val="Hyperlink"/>
            <w:rFonts w:ascii="Arial" w:hAnsi="Arial" w:cs="Arial"/>
            <w:sz w:val="24"/>
          </w:rPr>
          <w:t>Good Samaritan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B3765">
        <w:rPr>
          <w:rFonts w:ascii="Arial" w:hAnsi="Arial" w:cs="Arial"/>
          <w:sz w:val="24"/>
        </w:rPr>
        <w:t xml:space="preserve">$39,466 – </w:t>
      </w:r>
      <w:hyperlink r:id="rId9" w:history="1">
        <w:r w:rsidR="008B3765" w:rsidRPr="00CA79A7">
          <w:rPr>
            <w:rStyle w:val="Hyperlink"/>
            <w:rFonts w:ascii="Arial" w:hAnsi="Arial" w:cs="Arial"/>
            <w:sz w:val="24"/>
          </w:rPr>
          <w:t>Gospel Center Rescue Mission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B3765">
        <w:rPr>
          <w:rFonts w:ascii="Arial" w:hAnsi="Arial" w:cs="Arial"/>
          <w:sz w:val="24"/>
        </w:rPr>
        <w:t xml:space="preserve">$9,269 – </w:t>
      </w:r>
      <w:hyperlink r:id="rId10" w:history="1">
        <w:r w:rsidR="008B3765" w:rsidRPr="00CA79A7">
          <w:rPr>
            <w:rStyle w:val="Hyperlink"/>
            <w:rFonts w:ascii="Arial" w:hAnsi="Arial" w:cs="Arial"/>
            <w:sz w:val="24"/>
          </w:rPr>
          <w:t>Haven of Peace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B3765">
        <w:rPr>
          <w:rFonts w:ascii="Arial" w:hAnsi="Arial" w:cs="Arial"/>
          <w:sz w:val="24"/>
        </w:rPr>
        <w:t xml:space="preserve">$23,723 – </w:t>
      </w:r>
      <w:hyperlink r:id="rId11" w:history="1">
        <w:r w:rsidR="008B3765" w:rsidRPr="00CA79A7">
          <w:rPr>
            <w:rStyle w:val="Hyperlink"/>
            <w:rFonts w:ascii="Arial" w:hAnsi="Arial" w:cs="Arial"/>
            <w:sz w:val="24"/>
          </w:rPr>
          <w:t>Hope Ministries – Family Shelter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B3765">
        <w:rPr>
          <w:rFonts w:ascii="Arial" w:hAnsi="Arial" w:cs="Arial"/>
          <w:sz w:val="24"/>
        </w:rPr>
        <w:t xml:space="preserve">$4,774 – </w:t>
      </w:r>
      <w:hyperlink r:id="rId12" w:history="1">
        <w:r w:rsidR="008B3765" w:rsidRPr="00CA79A7">
          <w:rPr>
            <w:rStyle w:val="Hyperlink"/>
            <w:rFonts w:ascii="Arial" w:hAnsi="Arial" w:cs="Arial"/>
            <w:sz w:val="24"/>
          </w:rPr>
          <w:t>Lodi House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B3765">
        <w:rPr>
          <w:rFonts w:ascii="Arial" w:hAnsi="Arial" w:cs="Arial"/>
          <w:sz w:val="24"/>
        </w:rPr>
        <w:t xml:space="preserve">$10,683 – </w:t>
      </w:r>
      <w:hyperlink r:id="rId13" w:history="1">
        <w:r w:rsidR="008B3765" w:rsidRPr="00CA79A7">
          <w:rPr>
            <w:rStyle w:val="Hyperlink"/>
            <w:rFonts w:ascii="Arial" w:hAnsi="Arial" w:cs="Arial"/>
            <w:sz w:val="24"/>
          </w:rPr>
          <w:t>McHenry House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B3765">
        <w:rPr>
          <w:rFonts w:ascii="Arial" w:hAnsi="Arial" w:cs="Arial"/>
          <w:sz w:val="24"/>
        </w:rPr>
        <w:t xml:space="preserve">$64,395 – </w:t>
      </w:r>
      <w:hyperlink r:id="rId14" w:history="1">
        <w:r w:rsidR="008B3765" w:rsidRPr="00CA79A7">
          <w:rPr>
            <w:rStyle w:val="Hyperlink"/>
            <w:rFonts w:ascii="Arial" w:hAnsi="Arial" w:cs="Arial"/>
            <w:sz w:val="24"/>
          </w:rPr>
          <w:t>St. Mary’s Interfaith Community Services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B3765">
        <w:rPr>
          <w:rFonts w:ascii="Arial" w:hAnsi="Arial" w:cs="Arial"/>
          <w:sz w:val="24"/>
        </w:rPr>
        <w:t xml:space="preserve">$43,967 – </w:t>
      </w:r>
      <w:hyperlink r:id="rId15" w:history="1">
        <w:r w:rsidR="008B3765" w:rsidRPr="00CA79A7">
          <w:rPr>
            <w:rStyle w:val="Hyperlink"/>
            <w:rFonts w:ascii="Arial" w:hAnsi="Arial" w:cs="Arial"/>
            <w:sz w:val="24"/>
          </w:rPr>
          <w:t>Lodi Salvation Army</w:t>
        </w:r>
      </w:hyperlink>
    </w:p>
    <w:p w:rsidR="008B3765" w:rsidRDefault="008B3765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$115,372 – </w:t>
      </w:r>
      <w:hyperlink r:id="rId16" w:history="1">
        <w:r w:rsidRPr="00CA79A7">
          <w:rPr>
            <w:rStyle w:val="Hyperlink"/>
            <w:rFonts w:ascii="Arial" w:hAnsi="Arial" w:cs="Arial"/>
            <w:sz w:val="24"/>
          </w:rPr>
          <w:t>Stockton Shelter for the Homeless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8B3765">
        <w:rPr>
          <w:rFonts w:ascii="Arial" w:hAnsi="Arial" w:cs="Arial"/>
          <w:sz w:val="24"/>
        </w:rPr>
        <w:t xml:space="preserve">$10,872 – </w:t>
      </w:r>
      <w:hyperlink r:id="rId17" w:history="1">
        <w:r w:rsidR="008B3765" w:rsidRPr="00CA79A7">
          <w:rPr>
            <w:rStyle w:val="Hyperlink"/>
            <w:rFonts w:ascii="Arial" w:hAnsi="Arial" w:cs="Arial"/>
            <w:sz w:val="24"/>
          </w:rPr>
          <w:t>Tracy Interfaith Ministries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B3765">
        <w:rPr>
          <w:rFonts w:ascii="Arial" w:hAnsi="Arial" w:cs="Arial"/>
          <w:sz w:val="24"/>
        </w:rPr>
        <w:t xml:space="preserve">$8,085 – </w:t>
      </w:r>
      <w:hyperlink r:id="rId18" w:history="1">
        <w:r w:rsidR="008B3765" w:rsidRPr="00CA79A7">
          <w:rPr>
            <w:rStyle w:val="Hyperlink"/>
            <w:rFonts w:ascii="Arial" w:hAnsi="Arial" w:cs="Arial"/>
            <w:sz w:val="24"/>
          </w:rPr>
          <w:t>Women’s Center – Youth &amp; Family Services</w:t>
        </w:r>
      </w:hyperlink>
    </w:p>
    <w:p w:rsidR="008B3765" w:rsidRDefault="00737B9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8B3765">
        <w:rPr>
          <w:rFonts w:ascii="Arial" w:hAnsi="Arial" w:cs="Arial"/>
          <w:sz w:val="24"/>
        </w:rPr>
        <w:t xml:space="preserve">$9,135 – </w:t>
      </w:r>
      <w:hyperlink r:id="rId19" w:history="1">
        <w:r w:rsidR="008B3765" w:rsidRPr="00CA79A7">
          <w:rPr>
            <w:rStyle w:val="Hyperlink"/>
            <w:rFonts w:ascii="Arial" w:hAnsi="Arial" w:cs="Arial"/>
            <w:sz w:val="24"/>
          </w:rPr>
          <w:t>United Way for administrative costs</w:t>
        </w:r>
      </w:hyperlink>
      <w:bookmarkStart w:id="0" w:name="_GoBack"/>
      <w:bookmarkEnd w:id="0"/>
    </w:p>
    <w:p w:rsidR="001754D9" w:rsidRDefault="001754D9" w:rsidP="00203F2D">
      <w:pPr>
        <w:rPr>
          <w:rFonts w:ascii="Arial" w:hAnsi="Arial" w:cs="Arial"/>
          <w:sz w:val="24"/>
          <w:szCs w:val="24"/>
        </w:rPr>
      </w:pPr>
    </w:p>
    <w:p w:rsidR="00203F2D" w:rsidRDefault="00203F2D" w:rsidP="00203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regarding this funding resource can be found at:</w:t>
      </w:r>
      <w:r w:rsidR="008B3765" w:rsidRPr="008B3765">
        <w:t xml:space="preserve"> </w:t>
      </w:r>
      <w:hyperlink r:id="rId20" w:history="1">
        <w:r w:rsidR="008B3765" w:rsidRPr="008B3765">
          <w:rPr>
            <w:rStyle w:val="Hyperlink"/>
            <w:rFonts w:ascii="Arial" w:hAnsi="Arial" w:cs="Arial"/>
            <w:sz w:val="24"/>
          </w:rPr>
          <w:t>https://www.efsp.unitedway.org/efsp/website/index.cfm</w:t>
        </w:r>
      </w:hyperlink>
    </w:p>
    <w:sectPr w:rsidR="0020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0E11"/>
    <w:multiLevelType w:val="hybridMultilevel"/>
    <w:tmpl w:val="B748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1EE2"/>
    <w:multiLevelType w:val="hybridMultilevel"/>
    <w:tmpl w:val="F55A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28A7"/>
    <w:multiLevelType w:val="hybridMultilevel"/>
    <w:tmpl w:val="9066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20F93"/>
    <w:multiLevelType w:val="hybridMultilevel"/>
    <w:tmpl w:val="7E5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4092D"/>
    <w:multiLevelType w:val="hybridMultilevel"/>
    <w:tmpl w:val="4536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B7003"/>
    <w:multiLevelType w:val="hybridMultilevel"/>
    <w:tmpl w:val="D5F0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38"/>
    <w:rsid w:val="00010540"/>
    <w:rsid w:val="000707B2"/>
    <w:rsid w:val="000A51B1"/>
    <w:rsid w:val="001754D9"/>
    <w:rsid w:val="00177F50"/>
    <w:rsid w:val="00203F2D"/>
    <w:rsid w:val="0038254B"/>
    <w:rsid w:val="00453004"/>
    <w:rsid w:val="004A4747"/>
    <w:rsid w:val="005664DC"/>
    <w:rsid w:val="00694A59"/>
    <w:rsid w:val="00695EB7"/>
    <w:rsid w:val="006A5C96"/>
    <w:rsid w:val="007059E4"/>
    <w:rsid w:val="0072602B"/>
    <w:rsid w:val="00737B99"/>
    <w:rsid w:val="007678CD"/>
    <w:rsid w:val="00814638"/>
    <w:rsid w:val="00856950"/>
    <w:rsid w:val="00863BF3"/>
    <w:rsid w:val="008A4F16"/>
    <w:rsid w:val="008B3765"/>
    <w:rsid w:val="009B7D1F"/>
    <w:rsid w:val="00A34111"/>
    <w:rsid w:val="00CA79A7"/>
    <w:rsid w:val="00D2519F"/>
    <w:rsid w:val="00DD07BD"/>
    <w:rsid w:val="00DD509F"/>
    <w:rsid w:val="00E030A5"/>
    <w:rsid w:val="00E70A15"/>
    <w:rsid w:val="00EF3FC4"/>
    <w:rsid w:val="00F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1EDB"/>
  <w15:chartTrackingRefBased/>
  <w15:docId w15:val="{4DBC3C21-4F60-4043-AA5D-CA861421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samaritantrainingcenter.org/" TargetMode="External"/><Relationship Id="rId13" Type="http://schemas.openxmlformats.org/officeDocument/2006/relationships/hyperlink" Target="https://www.mchenryhousetracy.org/" TargetMode="External"/><Relationship Id="rId18" Type="http://schemas.openxmlformats.org/officeDocument/2006/relationships/hyperlink" Target="https://www.womenscenteryfs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ocktonfoodbank.org/" TargetMode="External"/><Relationship Id="rId12" Type="http://schemas.openxmlformats.org/officeDocument/2006/relationships/hyperlink" Target="https://www.lodihouse.org/" TargetMode="External"/><Relationship Id="rId17" Type="http://schemas.openxmlformats.org/officeDocument/2006/relationships/hyperlink" Target="https://tracyinterfaith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ocktonshelter.org/" TargetMode="External"/><Relationship Id="rId20" Type="http://schemas.openxmlformats.org/officeDocument/2006/relationships/hyperlink" Target="https://www.efsp.unitedway.org/efsp/website/index.cf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jchsa.org/Assistance/Food-Assistance" TargetMode="External"/><Relationship Id="rId11" Type="http://schemas.openxmlformats.org/officeDocument/2006/relationships/hyperlink" Target="http://www.hopefamilyshelters.org/" TargetMode="External"/><Relationship Id="rId5" Type="http://schemas.openxmlformats.org/officeDocument/2006/relationships/hyperlink" Target="https://www.localfoodbank.org/" TargetMode="External"/><Relationship Id="rId15" Type="http://schemas.openxmlformats.org/officeDocument/2006/relationships/hyperlink" Target="https://lodi.salvationarmy.org/" TargetMode="External"/><Relationship Id="rId10" Type="http://schemas.openxmlformats.org/officeDocument/2006/relationships/hyperlink" Target="https://havenofpeaceinc.com/" TargetMode="External"/><Relationship Id="rId19" Type="http://schemas.openxmlformats.org/officeDocument/2006/relationships/hyperlink" Target="https://www.unitedwaysj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rms.org/" TargetMode="External"/><Relationship Id="rId14" Type="http://schemas.openxmlformats.org/officeDocument/2006/relationships/hyperlink" Target="http://stmarysdiningroom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Connie</dc:creator>
  <cp:keywords/>
  <dc:description/>
  <cp:lastModifiedBy>Hart, Connie</cp:lastModifiedBy>
  <cp:revision>10</cp:revision>
  <dcterms:created xsi:type="dcterms:W3CDTF">2019-06-20T16:48:00Z</dcterms:created>
  <dcterms:modified xsi:type="dcterms:W3CDTF">2019-06-20T17:24:00Z</dcterms:modified>
</cp:coreProperties>
</file>