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27" w:rsidRPr="00240F0B" w:rsidRDefault="00A03B27" w:rsidP="00A03B27">
      <w:pPr>
        <w:spacing w:after="0" w:line="240" w:lineRule="auto"/>
        <w:jc w:val="center"/>
        <w:rPr>
          <w:sz w:val="28"/>
          <w:szCs w:val="28"/>
        </w:rPr>
      </w:pPr>
      <w:proofErr w:type="spellStart"/>
      <w:r w:rsidRPr="00240F0B">
        <w:rPr>
          <w:sz w:val="28"/>
          <w:szCs w:val="28"/>
        </w:rPr>
        <w:t>SJCoC</w:t>
      </w:r>
      <w:proofErr w:type="spellEnd"/>
      <w:r w:rsidRPr="00240F0B">
        <w:rPr>
          <w:sz w:val="28"/>
          <w:szCs w:val="28"/>
        </w:rPr>
        <w:t xml:space="preserve"> </w:t>
      </w:r>
      <w:r>
        <w:rPr>
          <w:sz w:val="28"/>
          <w:szCs w:val="28"/>
        </w:rPr>
        <w:t>Data</w:t>
      </w:r>
      <w:r w:rsidRPr="00240F0B">
        <w:rPr>
          <w:sz w:val="28"/>
          <w:szCs w:val="28"/>
        </w:rPr>
        <w:t xml:space="preserve"> and </w:t>
      </w:r>
      <w:r>
        <w:rPr>
          <w:sz w:val="28"/>
          <w:szCs w:val="28"/>
        </w:rPr>
        <w:t>HMIS</w:t>
      </w:r>
      <w:r w:rsidRPr="00240F0B">
        <w:rPr>
          <w:sz w:val="28"/>
          <w:szCs w:val="28"/>
        </w:rPr>
        <w:t xml:space="preserve"> Committee</w:t>
      </w:r>
    </w:p>
    <w:p w:rsidR="00A03B27" w:rsidRDefault="00A03B27" w:rsidP="00240F0B">
      <w:pPr>
        <w:spacing w:after="0" w:line="240" w:lineRule="auto"/>
        <w:jc w:val="center"/>
        <w:rPr>
          <w:sz w:val="28"/>
          <w:szCs w:val="28"/>
        </w:rPr>
      </w:pPr>
      <w:r>
        <w:rPr>
          <w:sz w:val="28"/>
          <w:szCs w:val="28"/>
        </w:rPr>
        <w:t>Agenda</w:t>
      </w:r>
    </w:p>
    <w:p w:rsidR="00A03B27" w:rsidRPr="00A03B27" w:rsidRDefault="00A03B27" w:rsidP="00240F0B">
      <w:pPr>
        <w:spacing w:after="0" w:line="240" w:lineRule="auto"/>
        <w:jc w:val="center"/>
      </w:pPr>
      <w:r w:rsidRPr="00A03B27">
        <w:t xml:space="preserve">April </w:t>
      </w:r>
      <w:r w:rsidR="00706BCD">
        <w:t>10</w:t>
      </w:r>
      <w:r w:rsidRPr="00A03B27">
        <w:t>, 2019</w:t>
      </w:r>
    </w:p>
    <w:p w:rsidR="00A03B27" w:rsidRDefault="00A03B27" w:rsidP="00A03B27">
      <w:pPr>
        <w:spacing w:after="0" w:line="240" w:lineRule="auto"/>
      </w:pPr>
    </w:p>
    <w:p w:rsidR="00706BCD" w:rsidRPr="00A03B27" w:rsidRDefault="00706BCD" w:rsidP="00A03B27">
      <w:pPr>
        <w:spacing w:after="0" w:line="240" w:lineRule="auto"/>
      </w:pPr>
    </w:p>
    <w:p w:rsidR="00706BCD" w:rsidRDefault="00706BCD" w:rsidP="00706BCD">
      <w:pPr>
        <w:spacing w:after="0" w:line="240" w:lineRule="auto"/>
        <w:rPr>
          <w:color w:val="000000"/>
          <w:sz w:val="24"/>
          <w:szCs w:val="24"/>
        </w:rPr>
      </w:pPr>
      <w:r>
        <w:rPr>
          <w:color w:val="000000"/>
          <w:sz w:val="24"/>
          <w:szCs w:val="24"/>
        </w:rPr>
        <w:t>Meeting with HUD TA team, Margaret McFaddin and Dawn Lee</w:t>
      </w:r>
    </w:p>
    <w:p w:rsidR="00706BCD" w:rsidRDefault="00706BCD" w:rsidP="00706BCD">
      <w:pPr>
        <w:spacing w:after="0" w:line="240" w:lineRule="auto"/>
        <w:rPr>
          <w:color w:val="000000"/>
          <w:sz w:val="24"/>
          <w:szCs w:val="24"/>
        </w:rPr>
      </w:pPr>
    </w:p>
    <w:p w:rsidR="00706BCD" w:rsidRDefault="00706BCD" w:rsidP="00706BCD">
      <w:pPr>
        <w:spacing w:after="0" w:line="240" w:lineRule="auto"/>
        <w:rPr>
          <w:color w:val="000000"/>
          <w:sz w:val="24"/>
          <w:szCs w:val="24"/>
        </w:rPr>
      </w:pPr>
      <w:r>
        <w:rPr>
          <w:color w:val="000000"/>
          <w:sz w:val="24"/>
          <w:szCs w:val="24"/>
        </w:rPr>
        <w:t>Discussion items will include:</w:t>
      </w:r>
    </w:p>
    <w:p w:rsidR="00706BCD" w:rsidRDefault="00706BCD" w:rsidP="00706BCD">
      <w:pPr>
        <w:spacing w:after="0" w:line="240" w:lineRule="auto"/>
        <w:rPr>
          <w:color w:val="000000"/>
          <w:sz w:val="24"/>
          <w:szCs w:val="24"/>
        </w:rPr>
      </w:pPr>
    </w:p>
    <w:p w:rsidR="00706BCD" w:rsidRDefault="00706BCD" w:rsidP="00706BCD">
      <w:pPr>
        <w:spacing w:after="0" w:line="240" w:lineRule="auto"/>
        <w:rPr>
          <w:color w:val="000000"/>
          <w:sz w:val="24"/>
          <w:szCs w:val="24"/>
        </w:rPr>
      </w:pPr>
      <w:r>
        <w:rPr>
          <w:color w:val="000000"/>
          <w:sz w:val="24"/>
          <w:szCs w:val="24"/>
        </w:rPr>
        <w:t>•          HMIS Governance</w:t>
      </w:r>
    </w:p>
    <w:p w:rsidR="00706BCD" w:rsidRDefault="00706BCD" w:rsidP="00706BCD">
      <w:pPr>
        <w:spacing w:after="0" w:line="240" w:lineRule="auto"/>
        <w:rPr>
          <w:color w:val="000000"/>
          <w:sz w:val="24"/>
          <w:szCs w:val="24"/>
        </w:rPr>
      </w:pPr>
      <w:r>
        <w:rPr>
          <w:color w:val="000000"/>
          <w:sz w:val="24"/>
          <w:szCs w:val="24"/>
        </w:rPr>
        <w:t>•          HUD’s Definition and Expectation of Data Quality</w:t>
      </w:r>
    </w:p>
    <w:p w:rsidR="00706BCD" w:rsidRDefault="00706BCD" w:rsidP="00706BCD">
      <w:pPr>
        <w:spacing w:after="0" w:line="240" w:lineRule="auto"/>
        <w:rPr>
          <w:color w:val="000000"/>
          <w:sz w:val="24"/>
          <w:szCs w:val="24"/>
        </w:rPr>
      </w:pPr>
      <w:r>
        <w:rPr>
          <w:color w:val="000000"/>
          <w:sz w:val="24"/>
          <w:szCs w:val="24"/>
        </w:rPr>
        <w:t>•          Resources to Support Efforts to Improve Data Quality</w:t>
      </w:r>
    </w:p>
    <w:p w:rsidR="00706BCD" w:rsidRDefault="00706BCD" w:rsidP="00706BCD">
      <w:pPr>
        <w:spacing w:after="0" w:line="240" w:lineRule="auto"/>
        <w:rPr>
          <w:color w:val="000000"/>
          <w:sz w:val="24"/>
          <w:szCs w:val="24"/>
        </w:rPr>
      </w:pPr>
      <w:r>
        <w:rPr>
          <w:color w:val="000000"/>
          <w:sz w:val="24"/>
          <w:szCs w:val="24"/>
        </w:rPr>
        <w:t>•          Next Steps</w:t>
      </w:r>
    </w:p>
    <w:p w:rsidR="00706BCD" w:rsidRDefault="00706BCD" w:rsidP="00706BCD">
      <w:pPr>
        <w:spacing w:after="0" w:line="240" w:lineRule="auto"/>
        <w:rPr>
          <w:color w:val="000000"/>
          <w:sz w:val="24"/>
          <w:szCs w:val="24"/>
        </w:rPr>
      </w:pPr>
      <w:r>
        <w:rPr>
          <w:color w:val="000000"/>
          <w:sz w:val="24"/>
          <w:szCs w:val="24"/>
        </w:rPr>
        <w:t>•          Demonstration of HMIS Reports, Data Quality Tools, and Execution of Local Policies</w:t>
      </w: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p>
    <w:p w:rsidR="00A03B27" w:rsidRPr="00A03B27" w:rsidRDefault="00A03B27" w:rsidP="00A03B27">
      <w:pPr>
        <w:spacing w:after="0" w:line="240" w:lineRule="auto"/>
      </w:pPr>
    </w:p>
    <w:p w:rsidR="00595ACB" w:rsidRPr="00240F0B" w:rsidRDefault="00BE580D" w:rsidP="00240F0B">
      <w:pPr>
        <w:spacing w:after="0" w:line="240" w:lineRule="auto"/>
        <w:jc w:val="center"/>
        <w:rPr>
          <w:sz w:val="28"/>
          <w:szCs w:val="28"/>
        </w:rPr>
      </w:pPr>
      <w:proofErr w:type="spellStart"/>
      <w:r w:rsidRPr="00240F0B">
        <w:rPr>
          <w:sz w:val="28"/>
          <w:szCs w:val="28"/>
        </w:rPr>
        <w:t>SJCoC</w:t>
      </w:r>
      <w:proofErr w:type="spellEnd"/>
      <w:r w:rsidRPr="00240F0B">
        <w:rPr>
          <w:sz w:val="28"/>
          <w:szCs w:val="28"/>
        </w:rPr>
        <w:t xml:space="preserve"> </w:t>
      </w:r>
      <w:r w:rsidR="00675D72">
        <w:rPr>
          <w:sz w:val="28"/>
          <w:szCs w:val="28"/>
        </w:rPr>
        <w:t>Data</w:t>
      </w:r>
      <w:r w:rsidRPr="00240F0B">
        <w:rPr>
          <w:sz w:val="28"/>
          <w:szCs w:val="28"/>
        </w:rPr>
        <w:t xml:space="preserve"> and </w:t>
      </w:r>
      <w:r w:rsidR="00675D72">
        <w:rPr>
          <w:sz w:val="28"/>
          <w:szCs w:val="28"/>
        </w:rPr>
        <w:t>HMIS</w:t>
      </w:r>
      <w:r w:rsidRPr="00240F0B">
        <w:rPr>
          <w:sz w:val="28"/>
          <w:szCs w:val="28"/>
        </w:rPr>
        <w:t xml:space="preserve"> Committee</w:t>
      </w:r>
    </w:p>
    <w:p w:rsidR="00BE580D" w:rsidRPr="00240F0B" w:rsidRDefault="00675D72" w:rsidP="00240F0B">
      <w:pPr>
        <w:spacing w:after="0" w:line="240" w:lineRule="auto"/>
        <w:jc w:val="center"/>
        <w:rPr>
          <w:sz w:val="28"/>
          <w:szCs w:val="28"/>
        </w:rPr>
      </w:pPr>
      <w:r>
        <w:rPr>
          <w:sz w:val="28"/>
          <w:szCs w:val="28"/>
        </w:rPr>
        <w:t xml:space="preserve">April </w:t>
      </w:r>
      <w:r w:rsidR="00706BCD">
        <w:rPr>
          <w:sz w:val="28"/>
          <w:szCs w:val="28"/>
        </w:rPr>
        <w:t>10</w:t>
      </w:r>
      <w:r w:rsidR="00BE580D" w:rsidRPr="00240F0B">
        <w:rPr>
          <w:sz w:val="28"/>
          <w:szCs w:val="28"/>
        </w:rPr>
        <w:t>, 2019</w:t>
      </w:r>
    </w:p>
    <w:p w:rsidR="00BE580D" w:rsidRPr="00240F0B" w:rsidRDefault="00BE580D" w:rsidP="00240F0B">
      <w:pPr>
        <w:spacing w:after="0" w:line="240" w:lineRule="auto"/>
        <w:jc w:val="center"/>
        <w:rPr>
          <w:sz w:val="28"/>
          <w:szCs w:val="28"/>
        </w:rPr>
      </w:pPr>
      <w:r w:rsidRPr="00240F0B">
        <w:rPr>
          <w:sz w:val="28"/>
          <w:szCs w:val="28"/>
        </w:rPr>
        <w:t>Minutes</w:t>
      </w:r>
    </w:p>
    <w:p w:rsidR="00BE580D" w:rsidRDefault="00BE580D" w:rsidP="003A6C8D">
      <w:pPr>
        <w:spacing w:after="0" w:line="240" w:lineRule="auto"/>
      </w:pPr>
    </w:p>
    <w:p w:rsidR="00706BCD" w:rsidRDefault="00BE580D" w:rsidP="003A6C8D">
      <w:pPr>
        <w:spacing w:after="0" w:line="240" w:lineRule="auto"/>
      </w:pPr>
      <w:r>
        <w:t xml:space="preserve">Meeting </w:t>
      </w:r>
      <w:r w:rsidR="00706BCD">
        <w:t xml:space="preserve">began at </w:t>
      </w:r>
      <w:r>
        <w:t>1</w:t>
      </w:r>
      <w:r w:rsidR="00706BCD">
        <w:t>2</w:t>
      </w:r>
      <w:r>
        <w:t>:</w:t>
      </w:r>
      <w:r w:rsidR="00675D72">
        <w:t>3</w:t>
      </w:r>
      <w:r w:rsidR="00706BCD">
        <w:t>0</w:t>
      </w:r>
      <w:r>
        <w:t xml:space="preserve"> p.m. at </w:t>
      </w:r>
      <w:r w:rsidR="00706BCD">
        <w:t>44 N. San Joaquin, Office 640.</w:t>
      </w:r>
    </w:p>
    <w:p w:rsidR="003A6C8D" w:rsidRDefault="00706BCD" w:rsidP="003A6C8D">
      <w:pPr>
        <w:spacing w:after="0" w:line="240" w:lineRule="auto"/>
      </w:pPr>
      <w:r>
        <w:t xml:space="preserve"> </w:t>
      </w:r>
    </w:p>
    <w:p w:rsidR="00BE580D" w:rsidRDefault="00BE580D" w:rsidP="003A6C8D">
      <w:pPr>
        <w:spacing w:after="0" w:line="240" w:lineRule="auto"/>
      </w:pPr>
      <w:r>
        <w:t>Attending: Bill Mendelson</w:t>
      </w:r>
      <w:r w:rsidR="00706BCD">
        <w:t>, Adam Cheshire, Margaret McFaddin, Dawn Lee</w:t>
      </w:r>
    </w:p>
    <w:p w:rsidR="003A6C8D" w:rsidRDefault="003A6C8D" w:rsidP="003A6C8D">
      <w:pPr>
        <w:spacing w:after="0" w:line="240" w:lineRule="auto"/>
      </w:pPr>
    </w:p>
    <w:p w:rsidR="00240F0B" w:rsidRDefault="00706BCD" w:rsidP="003A6C8D">
      <w:pPr>
        <w:spacing w:after="0" w:line="240" w:lineRule="auto"/>
      </w:pPr>
      <w:r>
        <w:t xml:space="preserve">Since the purpose of the meeting had been to provide Committee members with information regarding the relationship between the </w:t>
      </w:r>
      <w:proofErr w:type="spellStart"/>
      <w:r>
        <w:t>SJCoC</w:t>
      </w:r>
      <w:proofErr w:type="spellEnd"/>
      <w:r>
        <w:t xml:space="preserve"> and the HMIS </w:t>
      </w:r>
      <w:proofErr w:type="gramStart"/>
      <w:r>
        <w:t>( and</w:t>
      </w:r>
      <w:proofErr w:type="gramEnd"/>
      <w:r>
        <w:t xml:space="preserve"> HMIS Lead Agency) and since no members other than the chair was present, the planned presentation </w:t>
      </w:r>
      <w:r w:rsidR="00460286">
        <w:t>did not proceed as initially planned.</w:t>
      </w:r>
    </w:p>
    <w:p w:rsidR="00460286" w:rsidRDefault="00460286" w:rsidP="003A6C8D">
      <w:pPr>
        <w:spacing w:after="0" w:line="240" w:lineRule="auto"/>
      </w:pPr>
    </w:p>
    <w:p w:rsidR="00460286" w:rsidRDefault="00460286" w:rsidP="003A6C8D">
      <w:pPr>
        <w:spacing w:after="0" w:line="240" w:lineRule="auto"/>
      </w:pPr>
      <w:r>
        <w:t xml:space="preserve">Those present engaged in a conversation about the relationship of the HMIS and </w:t>
      </w:r>
      <w:proofErr w:type="spellStart"/>
      <w:proofErr w:type="gramStart"/>
      <w:r>
        <w:t>SJCoC</w:t>
      </w:r>
      <w:proofErr w:type="spellEnd"/>
      <w:r>
        <w:t>,</w:t>
      </w:r>
      <w:proofErr w:type="gramEnd"/>
      <w:r>
        <w:t xml:space="preserve"> reviewed the prepared PowerPoint slides (which will be sent to the Committee), discussed data quality issues, the need to expand the membership of the Committee, next steps for the Committee to consider, and had an online review of the capabilities of the HMIS presented by Bitfocus.</w:t>
      </w:r>
      <w:bookmarkStart w:id="0" w:name="_GoBack"/>
      <w:bookmarkEnd w:id="0"/>
    </w:p>
    <w:p w:rsidR="00BE580D" w:rsidRDefault="00BE580D"/>
    <w:sectPr w:rsidR="00BE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D"/>
    <w:rsid w:val="00240F0B"/>
    <w:rsid w:val="003A6C8D"/>
    <w:rsid w:val="00460286"/>
    <w:rsid w:val="00595ACB"/>
    <w:rsid w:val="00675D72"/>
    <w:rsid w:val="006E3023"/>
    <w:rsid w:val="00706BCD"/>
    <w:rsid w:val="00A03B27"/>
    <w:rsid w:val="00B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024"/>
  <w15:chartTrackingRefBased/>
  <w15:docId w15:val="{D06751D7-244E-4449-931B-91314990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Valley Low Income Housing Corporation</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Mendelson</dc:creator>
  <cp:keywords/>
  <dc:description/>
  <cp:lastModifiedBy>Bill Mendelson</cp:lastModifiedBy>
  <cp:revision>3</cp:revision>
  <dcterms:created xsi:type="dcterms:W3CDTF">2019-04-22T21:03:00Z</dcterms:created>
  <dcterms:modified xsi:type="dcterms:W3CDTF">2019-04-22T21:18:00Z</dcterms:modified>
</cp:coreProperties>
</file>