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1F49" w14:textId="77777777" w:rsidR="006B685D" w:rsidRPr="00010ED8" w:rsidRDefault="00660214" w:rsidP="00F3128C">
      <w:pPr>
        <w:spacing w:before="120"/>
        <w:rPr>
          <w:rFonts w:asciiTheme="minorHAnsi" w:hAnsiTheme="minorHAnsi"/>
          <w:szCs w:val="22"/>
        </w:rPr>
      </w:pPr>
      <w:bookmarkStart w:id="0" w:name="_GoBack"/>
      <w:bookmarkEnd w:id="0"/>
      <w:r>
        <w:rPr>
          <w:b/>
          <w:color w:val="31849B" w:themeColor="accent5" w:themeShade="BF"/>
          <w:sz w:val="28"/>
          <w:szCs w:val="28"/>
        </w:rPr>
        <w:t xml:space="preserve">  </w:t>
      </w:r>
      <w:r w:rsidR="006B685D" w:rsidRPr="001B422C">
        <w:rPr>
          <w:rFonts w:ascii="Arial Narrow" w:hAnsi="Arial Narrow"/>
          <w:b/>
          <w:szCs w:val="22"/>
        </w:rPr>
        <w:t>Date and Time</w:t>
      </w:r>
      <w:r w:rsidR="006B685D" w:rsidRPr="001B422C">
        <w:rPr>
          <w:rFonts w:ascii="Arial Narrow" w:hAnsi="Arial Narrow"/>
          <w:szCs w:val="22"/>
        </w:rPr>
        <w:t>:</w:t>
      </w:r>
      <w:r w:rsidR="005D0CAE">
        <w:rPr>
          <w:rFonts w:asciiTheme="minorHAnsi" w:hAnsiTheme="minorHAnsi"/>
          <w:szCs w:val="22"/>
        </w:rPr>
        <w:t xml:space="preserve"> </w:t>
      </w:r>
      <w:r w:rsidR="005D0CAE">
        <w:rPr>
          <w:rFonts w:ascii="Georgia" w:hAnsi="Georgia"/>
          <w:color w:val="595959" w:themeColor="text1" w:themeTint="A6"/>
          <w:sz w:val="20"/>
        </w:rPr>
        <w:t>Mond</w:t>
      </w:r>
      <w:r w:rsidR="006B685D" w:rsidRPr="001B422C">
        <w:rPr>
          <w:rFonts w:ascii="Georgia" w:hAnsi="Georgia"/>
          <w:color w:val="595959" w:themeColor="text1" w:themeTint="A6"/>
          <w:sz w:val="20"/>
        </w:rPr>
        <w:t>ay</w:t>
      </w:r>
      <w:r w:rsidR="0002314E">
        <w:rPr>
          <w:rFonts w:ascii="Georgia" w:hAnsi="Georgia"/>
          <w:color w:val="595959" w:themeColor="text1" w:themeTint="A6"/>
          <w:sz w:val="20"/>
        </w:rPr>
        <w:t xml:space="preserve">, </w:t>
      </w:r>
      <w:r w:rsidR="005E7D60">
        <w:rPr>
          <w:rFonts w:ascii="Georgia" w:hAnsi="Georgia"/>
          <w:color w:val="595959" w:themeColor="text1" w:themeTint="A6"/>
          <w:sz w:val="20"/>
        </w:rPr>
        <w:t>March</w:t>
      </w:r>
      <w:r w:rsidR="003A6189">
        <w:rPr>
          <w:rFonts w:ascii="Georgia" w:hAnsi="Georgia"/>
          <w:color w:val="595959" w:themeColor="text1" w:themeTint="A6"/>
          <w:sz w:val="20"/>
        </w:rPr>
        <w:t xml:space="preserve"> </w:t>
      </w:r>
      <w:r w:rsidR="005E7D60">
        <w:rPr>
          <w:rFonts w:ascii="Georgia" w:hAnsi="Georgia"/>
          <w:color w:val="595959" w:themeColor="text1" w:themeTint="A6"/>
          <w:sz w:val="20"/>
        </w:rPr>
        <w:t>14</w:t>
      </w:r>
      <w:r w:rsidR="00594CA4">
        <w:rPr>
          <w:rFonts w:ascii="Georgia" w:hAnsi="Georgia"/>
          <w:color w:val="595959" w:themeColor="text1" w:themeTint="A6"/>
          <w:sz w:val="20"/>
        </w:rPr>
        <w:t>, 201</w:t>
      </w:r>
      <w:r w:rsidR="003A6189">
        <w:rPr>
          <w:rFonts w:ascii="Georgia" w:hAnsi="Georgia"/>
          <w:color w:val="595959" w:themeColor="text1" w:themeTint="A6"/>
          <w:sz w:val="20"/>
        </w:rPr>
        <w:t>9</w:t>
      </w:r>
      <w:r w:rsidR="006B685D" w:rsidRPr="001B422C">
        <w:rPr>
          <w:rFonts w:ascii="Georgia" w:hAnsi="Georgia"/>
          <w:color w:val="595959" w:themeColor="text1" w:themeTint="A6"/>
          <w:sz w:val="20"/>
        </w:rPr>
        <w:t xml:space="preserve">, </w:t>
      </w:r>
      <w:r w:rsidR="005E7D60" w:rsidRPr="00D00176">
        <w:rPr>
          <w:rFonts w:asciiTheme="minorHAnsi" w:hAnsiTheme="minorHAnsi"/>
          <w:color w:val="595959" w:themeColor="text1" w:themeTint="A6"/>
          <w:sz w:val="20"/>
        </w:rPr>
        <w:t>11</w:t>
      </w:r>
      <w:r w:rsidR="006B685D" w:rsidRPr="00D00176">
        <w:rPr>
          <w:rFonts w:asciiTheme="minorHAnsi" w:hAnsiTheme="minorHAnsi"/>
          <w:color w:val="595959" w:themeColor="text1" w:themeTint="A6"/>
          <w:sz w:val="20"/>
        </w:rPr>
        <w:t>:</w:t>
      </w:r>
      <w:r w:rsidR="00EF5D1F" w:rsidRPr="00D00176">
        <w:rPr>
          <w:rFonts w:asciiTheme="minorHAnsi" w:hAnsiTheme="minorHAnsi"/>
          <w:color w:val="595959" w:themeColor="text1" w:themeTint="A6"/>
          <w:sz w:val="20"/>
        </w:rPr>
        <w:t>0</w:t>
      </w:r>
      <w:r w:rsidR="006B685D" w:rsidRPr="00D00176">
        <w:rPr>
          <w:rFonts w:asciiTheme="minorHAnsi" w:hAnsiTheme="minorHAnsi"/>
          <w:color w:val="595959" w:themeColor="text1" w:themeTint="A6"/>
          <w:sz w:val="20"/>
        </w:rPr>
        <w:t>0</w:t>
      </w:r>
      <w:r w:rsidR="005E7D60" w:rsidRPr="00D00176">
        <w:rPr>
          <w:rFonts w:asciiTheme="minorHAnsi" w:hAnsiTheme="minorHAnsi"/>
          <w:color w:val="595959" w:themeColor="text1" w:themeTint="A6"/>
          <w:sz w:val="20"/>
        </w:rPr>
        <w:t xml:space="preserve"> </w:t>
      </w:r>
      <w:r w:rsidR="00D00176">
        <w:rPr>
          <w:rFonts w:asciiTheme="minorHAnsi" w:hAnsiTheme="minorHAnsi"/>
          <w:color w:val="595959" w:themeColor="text1" w:themeTint="A6"/>
          <w:sz w:val="20"/>
        </w:rPr>
        <w:t>AM</w:t>
      </w:r>
      <w:r w:rsidR="006B685D" w:rsidRPr="00D00176">
        <w:rPr>
          <w:rFonts w:asciiTheme="minorHAnsi" w:hAnsiTheme="minorHAnsi"/>
          <w:color w:val="595959" w:themeColor="text1" w:themeTint="A6"/>
          <w:sz w:val="20"/>
        </w:rPr>
        <w:t xml:space="preserve"> </w:t>
      </w:r>
      <w:r w:rsidR="00754CAE" w:rsidRPr="00D00176">
        <w:rPr>
          <w:rFonts w:asciiTheme="minorHAnsi" w:hAnsiTheme="minorHAnsi"/>
          <w:color w:val="595959" w:themeColor="text1" w:themeTint="A6"/>
          <w:sz w:val="20"/>
        </w:rPr>
        <w:t>-</w:t>
      </w:r>
      <w:r w:rsidR="006B685D" w:rsidRPr="00D00176">
        <w:rPr>
          <w:rFonts w:asciiTheme="minorHAnsi" w:hAnsiTheme="minorHAnsi"/>
          <w:color w:val="595959" w:themeColor="text1" w:themeTint="A6"/>
          <w:sz w:val="20"/>
        </w:rPr>
        <w:t xml:space="preserve"> </w:t>
      </w:r>
      <w:r w:rsidR="005E7D60" w:rsidRPr="00D00176">
        <w:rPr>
          <w:rFonts w:asciiTheme="minorHAnsi" w:hAnsiTheme="minorHAnsi"/>
          <w:color w:val="595959" w:themeColor="text1" w:themeTint="A6"/>
          <w:sz w:val="20"/>
        </w:rPr>
        <w:t>1</w:t>
      </w:r>
      <w:r w:rsidR="006B685D" w:rsidRPr="00D00176">
        <w:rPr>
          <w:rFonts w:asciiTheme="minorHAnsi" w:hAnsiTheme="minorHAnsi"/>
          <w:color w:val="595959" w:themeColor="text1" w:themeTint="A6"/>
          <w:sz w:val="20"/>
        </w:rPr>
        <w:t xml:space="preserve">:00 </w:t>
      </w:r>
      <w:r w:rsidR="00D00176">
        <w:rPr>
          <w:rFonts w:asciiTheme="minorHAnsi" w:hAnsiTheme="minorHAnsi"/>
          <w:color w:val="595959" w:themeColor="text1" w:themeTint="A6"/>
          <w:sz w:val="20"/>
        </w:rPr>
        <w:t>PM</w:t>
      </w:r>
      <w:r w:rsidR="006B685D" w:rsidRPr="001B422C">
        <w:rPr>
          <w:rFonts w:asciiTheme="minorHAnsi" w:hAnsiTheme="minorHAnsi"/>
          <w:color w:val="595959" w:themeColor="text1" w:themeTint="A6"/>
          <w:szCs w:val="22"/>
        </w:rPr>
        <w:t xml:space="preserve"> </w:t>
      </w:r>
    </w:p>
    <w:p w14:paraId="4F420125" w14:textId="77777777" w:rsidR="006B685D" w:rsidRPr="00010ED8" w:rsidRDefault="006B685D" w:rsidP="00660214">
      <w:pPr>
        <w:tabs>
          <w:tab w:val="left" w:pos="10032"/>
        </w:tabs>
        <w:ind w:left="180"/>
        <w:rPr>
          <w:rFonts w:asciiTheme="minorHAnsi" w:hAnsiTheme="minorHAnsi"/>
          <w:szCs w:val="22"/>
        </w:rPr>
      </w:pPr>
      <w:r w:rsidRPr="001B422C">
        <w:rPr>
          <w:rFonts w:ascii="Arial Narrow" w:hAnsi="Arial Narrow"/>
          <w:b/>
          <w:szCs w:val="22"/>
        </w:rPr>
        <w:t>Meeting Location</w:t>
      </w:r>
      <w:r w:rsidRPr="001B422C">
        <w:rPr>
          <w:rFonts w:ascii="Arial Narrow" w:hAnsi="Arial Narrow"/>
          <w:szCs w:val="22"/>
        </w:rPr>
        <w:t>:</w:t>
      </w:r>
      <w:r w:rsidR="005E7D60">
        <w:rPr>
          <w:rFonts w:asciiTheme="minorHAnsi" w:hAnsiTheme="minorHAnsi"/>
          <w:szCs w:val="22"/>
        </w:rPr>
        <w:t xml:space="preserve"> </w:t>
      </w:r>
      <w:r w:rsidR="00780762">
        <w:rPr>
          <w:rFonts w:asciiTheme="minorHAnsi" w:hAnsiTheme="minorHAnsi"/>
          <w:szCs w:val="22"/>
        </w:rPr>
        <w:t>Housing Authority of the County of San Joaquin, 448 S. Center St., Stockton CA 95203</w:t>
      </w:r>
      <w:r w:rsidR="00660214">
        <w:rPr>
          <w:rFonts w:asciiTheme="minorHAnsi" w:hAnsiTheme="minorHAnsi"/>
          <w:szCs w:val="22"/>
        </w:rPr>
        <w:tab/>
      </w:r>
    </w:p>
    <w:p w14:paraId="3232C92D" w14:textId="77777777" w:rsidR="00645824" w:rsidRPr="00645824" w:rsidRDefault="006B685D" w:rsidP="00645824">
      <w:pPr>
        <w:ind w:left="180"/>
        <w:rPr>
          <w:rFonts w:asciiTheme="minorHAnsi" w:eastAsiaTheme="minorHAnsi" w:hAnsiTheme="minorHAnsi" w:cstheme="minorBidi"/>
          <w:sz w:val="20"/>
        </w:rPr>
      </w:pPr>
      <w:r w:rsidRPr="001B422C">
        <w:rPr>
          <w:rFonts w:ascii="Arial Narrow" w:hAnsi="Arial Narrow"/>
          <w:b/>
          <w:szCs w:val="22"/>
        </w:rPr>
        <w:t>Required Members</w:t>
      </w:r>
      <w:r w:rsidRPr="001B422C">
        <w:rPr>
          <w:rFonts w:ascii="Arial Narrow" w:hAnsi="Arial Narrow"/>
          <w:szCs w:val="22"/>
        </w:rPr>
        <w:t>:</w:t>
      </w:r>
      <w:r w:rsidRPr="00010ED8">
        <w:rPr>
          <w:rFonts w:asciiTheme="minorHAnsi" w:hAnsiTheme="minorHAnsi"/>
          <w:szCs w:val="22"/>
        </w:rPr>
        <w:t xml:space="preserve"> </w:t>
      </w:r>
      <w:r w:rsidR="00780762">
        <w:rPr>
          <w:rFonts w:asciiTheme="minorHAnsi" w:hAnsiTheme="minorHAnsi"/>
          <w:szCs w:val="22"/>
        </w:rPr>
        <w:t>Adam Cheshire, Britton Kim</w:t>
      </w:r>
      <w:r w:rsidR="000862CA">
        <w:rPr>
          <w:rFonts w:asciiTheme="minorHAnsi" w:hAnsiTheme="minorHAnsi"/>
          <w:szCs w:val="22"/>
        </w:rPr>
        <w:t>b</w:t>
      </w:r>
      <w:r w:rsidR="00780762">
        <w:rPr>
          <w:rFonts w:asciiTheme="minorHAnsi" w:hAnsiTheme="minorHAnsi"/>
          <w:szCs w:val="22"/>
        </w:rPr>
        <w:t xml:space="preserve">all, </w:t>
      </w:r>
      <w:r w:rsidR="000862CA">
        <w:rPr>
          <w:rFonts w:asciiTheme="minorHAnsi" w:hAnsiTheme="minorHAnsi"/>
          <w:szCs w:val="22"/>
        </w:rPr>
        <w:t>Bill Mendelson, Jon Mendelson, Randy Pinnelli, PA., Peter Ragsdale</w:t>
      </w:r>
      <w:r w:rsidR="005E7D60">
        <w:rPr>
          <w:rFonts w:asciiTheme="minorHAnsi" w:hAnsiTheme="minorHAnsi"/>
          <w:szCs w:val="22"/>
        </w:rPr>
        <w:t>,</w:t>
      </w:r>
      <w:r w:rsidR="005E7D60" w:rsidRPr="005E7D60">
        <w:rPr>
          <w:rFonts w:asciiTheme="minorHAnsi" w:hAnsiTheme="minorHAnsi"/>
          <w:szCs w:val="22"/>
        </w:rPr>
        <w:t xml:space="preserve"> </w:t>
      </w:r>
      <w:r w:rsidR="005E7D60">
        <w:rPr>
          <w:rFonts w:asciiTheme="minorHAnsi" w:hAnsiTheme="minorHAnsi"/>
          <w:szCs w:val="22"/>
        </w:rPr>
        <w:t>Jennifer Rowell and</w:t>
      </w:r>
      <w:r w:rsidR="000862CA">
        <w:rPr>
          <w:rFonts w:asciiTheme="minorHAnsi" w:hAnsiTheme="minorHAnsi"/>
          <w:szCs w:val="22"/>
        </w:rPr>
        <w:t xml:space="preserve"> </w:t>
      </w:r>
      <w:r w:rsidR="005E7D60">
        <w:rPr>
          <w:rFonts w:asciiTheme="minorHAnsi" w:hAnsiTheme="minorHAnsi"/>
          <w:szCs w:val="22"/>
        </w:rPr>
        <w:t xml:space="preserve">via phone: Lakshmi </w:t>
      </w:r>
      <w:proofErr w:type="spellStart"/>
      <w:r w:rsidR="005E7D60">
        <w:rPr>
          <w:rFonts w:asciiTheme="minorHAnsi" w:hAnsiTheme="minorHAnsi"/>
          <w:szCs w:val="22"/>
        </w:rPr>
        <w:t>Dhanvanthari</w:t>
      </w:r>
      <w:proofErr w:type="spellEnd"/>
      <w:r w:rsidR="005E7D60">
        <w:rPr>
          <w:rFonts w:asciiTheme="minorHAnsi" w:hAnsiTheme="minorHAnsi"/>
          <w:szCs w:val="22"/>
        </w:rPr>
        <w:t>, MD,</w:t>
      </w:r>
    </w:p>
    <w:p w14:paraId="615C89EE" w14:textId="77777777" w:rsidR="00241744" w:rsidRDefault="00C7275B" w:rsidP="00176F18">
      <w:pPr>
        <w:ind w:left="180"/>
        <w:rPr>
          <w:rFonts w:ascii="Georgia" w:hAnsi="Georgia"/>
          <w:color w:val="595959" w:themeColor="text1" w:themeTint="A6"/>
          <w:sz w:val="20"/>
        </w:rPr>
      </w:pPr>
      <w:r w:rsidRPr="00D91968">
        <w:rPr>
          <w:rFonts w:ascii="Arial Narrow" w:hAnsi="Arial Narrow"/>
          <w:b/>
          <w:szCs w:val="22"/>
        </w:rPr>
        <w:t>Absent:</w:t>
      </w:r>
      <w:r w:rsidRPr="00D91968">
        <w:rPr>
          <w:rFonts w:ascii="Georgia" w:hAnsi="Georgia"/>
          <w:sz w:val="20"/>
        </w:rPr>
        <w:t xml:space="preserve">  </w:t>
      </w:r>
      <w:r w:rsidR="00101FF5">
        <w:rPr>
          <w:rFonts w:asciiTheme="minorHAnsi" w:hAnsiTheme="minorHAnsi"/>
          <w:szCs w:val="22"/>
        </w:rPr>
        <w:t>Sgt. Mike Kelly</w:t>
      </w:r>
      <w:r w:rsidR="005E7D60">
        <w:rPr>
          <w:rFonts w:asciiTheme="minorHAnsi" w:hAnsiTheme="minorHAnsi"/>
          <w:szCs w:val="22"/>
        </w:rPr>
        <w:t xml:space="preserve"> and</w:t>
      </w:r>
      <w:r w:rsidR="00101FF5">
        <w:rPr>
          <w:rFonts w:asciiTheme="minorHAnsi" w:hAnsiTheme="minorHAnsi"/>
          <w:szCs w:val="22"/>
        </w:rPr>
        <w:t xml:space="preserve"> </w:t>
      </w:r>
      <w:r w:rsidR="005E7D60">
        <w:rPr>
          <w:rFonts w:asciiTheme="minorHAnsi" w:hAnsiTheme="minorHAnsi"/>
          <w:szCs w:val="22"/>
        </w:rPr>
        <w:t xml:space="preserve">John Ledbetter </w:t>
      </w:r>
    </w:p>
    <w:p w14:paraId="36244D59" w14:textId="77777777" w:rsidR="00686BAA" w:rsidRPr="00D91968" w:rsidRDefault="00686BAA" w:rsidP="009563FB">
      <w:pPr>
        <w:spacing w:after="120"/>
        <w:ind w:left="180"/>
        <w:rPr>
          <w:rFonts w:ascii="Georgia" w:hAnsi="Georgia"/>
          <w:sz w:val="20"/>
        </w:rPr>
      </w:pPr>
      <w:r w:rsidRPr="001B422C">
        <w:rPr>
          <w:rFonts w:ascii="Arial Narrow" w:hAnsi="Arial Narrow"/>
          <w:b/>
          <w:szCs w:val="22"/>
        </w:rPr>
        <w:t>Minutes</w:t>
      </w:r>
      <w:r w:rsidRPr="001B422C">
        <w:rPr>
          <w:rFonts w:ascii="Arial Narrow" w:hAnsi="Arial Narrow"/>
          <w:szCs w:val="22"/>
        </w:rPr>
        <w:t>:</w:t>
      </w:r>
      <w:r w:rsidRPr="00010ED8">
        <w:rPr>
          <w:rFonts w:asciiTheme="minorHAnsi" w:hAnsiTheme="minorHAnsi"/>
          <w:szCs w:val="22"/>
        </w:rPr>
        <w:t xml:space="preserve"> </w:t>
      </w:r>
      <w:r w:rsidR="00780762">
        <w:rPr>
          <w:rFonts w:ascii="Georgia" w:hAnsi="Georgia"/>
          <w:color w:val="595959" w:themeColor="text1" w:themeTint="A6"/>
          <w:sz w:val="20"/>
        </w:rPr>
        <w:t>Randy Pinnelli, PA</w:t>
      </w:r>
    </w:p>
    <w:tbl>
      <w:tblPr>
        <w:tblW w:w="14655" w:type="dxa"/>
        <w:tblInd w:w="180" w:type="dxa"/>
        <w:tblLayout w:type="fixed"/>
        <w:tblLook w:val="00A0" w:firstRow="1" w:lastRow="0" w:firstColumn="1" w:lastColumn="0" w:noHBand="0" w:noVBand="0"/>
      </w:tblPr>
      <w:tblGrid>
        <w:gridCol w:w="2865"/>
        <w:gridCol w:w="5310"/>
        <w:gridCol w:w="4680"/>
        <w:gridCol w:w="1800"/>
      </w:tblGrid>
      <w:tr w:rsidR="000127EB" w:rsidRPr="00D67FCE" w14:paraId="47B07A50" w14:textId="77777777" w:rsidTr="007F3601">
        <w:trPr>
          <w:trHeight w:val="421"/>
          <w:tblHeader/>
        </w:trPr>
        <w:tc>
          <w:tcPr>
            <w:tcW w:w="2865" w:type="dxa"/>
            <w:tcBorders>
              <w:top w:val="single" w:sz="8" w:space="0" w:color="000000"/>
              <w:left w:val="single" w:sz="12" w:space="0" w:color="000000"/>
              <w:bottom w:val="single" w:sz="12" w:space="0" w:color="000000"/>
              <w:right w:val="single" w:sz="12" w:space="0" w:color="000000"/>
            </w:tcBorders>
            <w:shd w:val="clear" w:color="auto" w:fill="FB9705"/>
            <w:vAlign w:val="center"/>
          </w:tcPr>
          <w:p w14:paraId="29B819AA" w14:textId="77777777" w:rsidR="000127EB" w:rsidRPr="00D67FCE" w:rsidRDefault="000127EB" w:rsidP="00C54296">
            <w:pPr>
              <w:spacing w:line="260" w:lineRule="exact"/>
              <w:jc w:val="center"/>
              <w:rPr>
                <w:rFonts w:ascii="Georgia" w:hAnsi="Georgia"/>
                <w:b/>
                <w:color w:val="FFFFFF"/>
                <w:sz w:val="20"/>
              </w:rPr>
            </w:pPr>
            <w:r w:rsidRPr="00D67FCE">
              <w:rPr>
                <w:rFonts w:ascii="Georgia" w:hAnsi="Georgia"/>
                <w:b/>
                <w:color w:val="FFFFFF"/>
                <w:sz w:val="20"/>
              </w:rPr>
              <w:t>ITEM</w:t>
            </w:r>
          </w:p>
        </w:tc>
        <w:tc>
          <w:tcPr>
            <w:tcW w:w="5310" w:type="dxa"/>
            <w:tcBorders>
              <w:top w:val="single" w:sz="8" w:space="0" w:color="000000"/>
              <w:left w:val="nil"/>
              <w:bottom w:val="single" w:sz="12" w:space="0" w:color="000000"/>
              <w:right w:val="single" w:sz="12" w:space="0" w:color="auto"/>
            </w:tcBorders>
            <w:shd w:val="clear" w:color="auto" w:fill="FB9705"/>
            <w:vAlign w:val="center"/>
          </w:tcPr>
          <w:p w14:paraId="16BD496E" w14:textId="77777777" w:rsidR="000127EB" w:rsidRPr="00D67FCE" w:rsidRDefault="000127EB" w:rsidP="00C54296">
            <w:pPr>
              <w:spacing w:line="260" w:lineRule="exact"/>
              <w:jc w:val="center"/>
              <w:rPr>
                <w:rFonts w:ascii="Georgia" w:hAnsi="Georgia"/>
                <w:b/>
                <w:color w:val="FFFFFF"/>
                <w:sz w:val="20"/>
              </w:rPr>
            </w:pPr>
            <w:r w:rsidRPr="00D67FCE">
              <w:rPr>
                <w:rFonts w:ascii="Georgia" w:hAnsi="Georgia"/>
                <w:b/>
                <w:color w:val="FFFFFF"/>
                <w:sz w:val="20"/>
              </w:rPr>
              <w:t xml:space="preserve">DISCUSSION </w:t>
            </w:r>
          </w:p>
        </w:tc>
        <w:tc>
          <w:tcPr>
            <w:tcW w:w="4680" w:type="dxa"/>
            <w:tcBorders>
              <w:top w:val="single" w:sz="8" w:space="0" w:color="000000"/>
              <w:left w:val="single" w:sz="12" w:space="0" w:color="auto"/>
              <w:bottom w:val="single" w:sz="12" w:space="0" w:color="auto"/>
              <w:right w:val="single" w:sz="12" w:space="0" w:color="auto"/>
            </w:tcBorders>
            <w:shd w:val="clear" w:color="auto" w:fill="FB9705"/>
            <w:vAlign w:val="center"/>
          </w:tcPr>
          <w:p w14:paraId="76B6BD0D" w14:textId="77777777" w:rsidR="000127EB" w:rsidRPr="00D67FCE" w:rsidRDefault="00D33D28" w:rsidP="00D33D28">
            <w:pPr>
              <w:spacing w:line="260" w:lineRule="exact"/>
              <w:rPr>
                <w:rFonts w:ascii="Georgia" w:hAnsi="Georgia"/>
                <w:b/>
                <w:color w:val="FFFFFF"/>
                <w:sz w:val="20"/>
              </w:rPr>
            </w:pPr>
            <w:r w:rsidRPr="00D67FCE">
              <w:rPr>
                <w:rFonts w:ascii="Georgia" w:hAnsi="Georgia"/>
                <w:b/>
                <w:color w:val="FFFFFF"/>
                <w:sz w:val="20"/>
              </w:rPr>
              <w:t>ACTION</w:t>
            </w:r>
          </w:p>
        </w:tc>
        <w:tc>
          <w:tcPr>
            <w:tcW w:w="1800" w:type="dxa"/>
            <w:tcBorders>
              <w:top w:val="single" w:sz="8" w:space="0" w:color="000000"/>
              <w:left w:val="single" w:sz="12" w:space="0" w:color="auto"/>
              <w:bottom w:val="single" w:sz="12" w:space="0" w:color="auto"/>
              <w:right w:val="single" w:sz="12" w:space="0" w:color="000000"/>
            </w:tcBorders>
            <w:shd w:val="clear" w:color="auto" w:fill="FB9705"/>
            <w:vAlign w:val="center"/>
          </w:tcPr>
          <w:p w14:paraId="5B7F8F7C" w14:textId="77777777" w:rsidR="000127EB" w:rsidRPr="00D67FCE" w:rsidRDefault="00D33D28" w:rsidP="00C54296">
            <w:pPr>
              <w:spacing w:line="260" w:lineRule="exact"/>
              <w:jc w:val="center"/>
              <w:rPr>
                <w:rFonts w:ascii="Georgia" w:hAnsi="Georgia"/>
                <w:b/>
                <w:color w:val="FFFFFF"/>
                <w:sz w:val="20"/>
              </w:rPr>
            </w:pPr>
            <w:r>
              <w:rPr>
                <w:rFonts w:ascii="Georgia" w:hAnsi="Georgia"/>
                <w:b/>
                <w:color w:val="FFFFFF"/>
                <w:sz w:val="20"/>
              </w:rPr>
              <w:t>RESPONSIBLE</w:t>
            </w:r>
          </w:p>
        </w:tc>
      </w:tr>
      <w:tr w:rsidR="000127EB" w:rsidRPr="00D67FCE" w14:paraId="210C7BA9" w14:textId="77777777" w:rsidTr="00327F9C">
        <w:trPr>
          <w:trHeight w:val="379"/>
        </w:trPr>
        <w:tc>
          <w:tcPr>
            <w:tcW w:w="2865" w:type="dxa"/>
            <w:tcBorders>
              <w:top w:val="single" w:sz="12" w:space="0" w:color="000000"/>
              <w:left w:val="single" w:sz="12" w:space="0" w:color="000000"/>
              <w:bottom w:val="single" w:sz="4" w:space="0" w:color="auto"/>
              <w:right w:val="single" w:sz="12" w:space="0" w:color="000000"/>
            </w:tcBorders>
            <w:shd w:val="clear" w:color="auto" w:fill="C6D9F1" w:themeFill="text2" w:themeFillTint="33"/>
            <w:vAlign w:val="center"/>
          </w:tcPr>
          <w:p w14:paraId="585128FA" w14:textId="77777777" w:rsidR="000127EB" w:rsidRPr="00D67FCE" w:rsidRDefault="00327F9C" w:rsidP="0005441E">
            <w:pPr>
              <w:pStyle w:val="ListParagraph"/>
              <w:numPr>
                <w:ilvl w:val="0"/>
                <w:numId w:val="1"/>
              </w:numPr>
              <w:tabs>
                <w:tab w:val="left" w:pos="417"/>
                <w:tab w:val="right" w:pos="3960"/>
              </w:tabs>
              <w:spacing w:line="260" w:lineRule="exact"/>
              <w:ind w:left="219" w:hanging="219"/>
              <w:rPr>
                <w:rFonts w:ascii="Georgia" w:hAnsi="Georgia"/>
                <w:b/>
                <w:sz w:val="20"/>
              </w:rPr>
            </w:pPr>
            <w:r>
              <w:rPr>
                <w:rFonts w:ascii="Georgia" w:hAnsi="Georgia"/>
                <w:b/>
                <w:sz w:val="20"/>
              </w:rPr>
              <w:t>Call to Order</w:t>
            </w:r>
          </w:p>
        </w:tc>
        <w:tc>
          <w:tcPr>
            <w:tcW w:w="5310" w:type="dxa"/>
            <w:tcBorders>
              <w:top w:val="single" w:sz="12" w:space="0" w:color="000000"/>
              <w:left w:val="nil"/>
              <w:bottom w:val="single" w:sz="4" w:space="0" w:color="auto"/>
              <w:right w:val="single" w:sz="12" w:space="0" w:color="auto"/>
            </w:tcBorders>
            <w:shd w:val="clear" w:color="auto" w:fill="C6D9F1" w:themeFill="text2" w:themeFillTint="33"/>
            <w:vAlign w:val="center"/>
          </w:tcPr>
          <w:p w14:paraId="3C9DD776" w14:textId="77777777" w:rsidR="000127EB" w:rsidRPr="00D67FCE" w:rsidRDefault="000127EB" w:rsidP="00C54296">
            <w:pPr>
              <w:rPr>
                <w:rFonts w:ascii="Georgia" w:hAnsi="Georgia"/>
                <w:b/>
                <w:sz w:val="20"/>
              </w:rPr>
            </w:pPr>
          </w:p>
        </w:tc>
        <w:tc>
          <w:tcPr>
            <w:tcW w:w="4680" w:type="dxa"/>
            <w:tcBorders>
              <w:top w:val="single" w:sz="12" w:space="0" w:color="auto"/>
              <w:left w:val="single" w:sz="12" w:space="0" w:color="auto"/>
              <w:bottom w:val="single" w:sz="4" w:space="0" w:color="auto"/>
              <w:right w:val="single" w:sz="12" w:space="0" w:color="auto"/>
            </w:tcBorders>
            <w:shd w:val="clear" w:color="auto" w:fill="C6D9F1" w:themeFill="text2" w:themeFillTint="33"/>
            <w:vAlign w:val="center"/>
          </w:tcPr>
          <w:p w14:paraId="0E5F9F24" w14:textId="77777777" w:rsidR="000127EB" w:rsidRPr="00D67FCE" w:rsidRDefault="000127EB" w:rsidP="00C54296">
            <w:pPr>
              <w:spacing w:line="260" w:lineRule="exact"/>
              <w:jc w:val="center"/>
              <w:rPr>
                <w:rFonts w:ascii="Georgia" w:hAnsi="Georgia"/>
                <w:b/>
                <w:sz w:val="20"/>
              </w:rPr>
            </w:pPr>
          </w:p>
        </w:tc>
        <w:tc>
          <w:tcPr>
            <w:tcW w:w="1800" w:type="dxa"/>
            <w:tcBorders>
              <w:top w:val="single" w:sz="12" w:space="0" w:color="auto"/>
              <w:left w:val="single" w:sz="12" w:space="0" w:color="auto"/>
              <w:bottom w:val="single" w:sz="4" w:space="0" w:color="auto"/>
              <w:right w:val="single" w:sz="12" w:space="0" w:color="000000"/>
            </w:tcBorders>
            <w:shd w:val="clear" w:color="auto" w:fill="C6D9F1" w:themeFill="text2" w:themeFillTint="33"/>
            <w:vAlign w:val="center"/>
          </w:tcPr>
          <w:p w14:paraId="0568D052" w14:textId="77777777" w:rsidR="000127EB" w:rsidRPr="00D67FCE" w:rsidRDefault="000127EB" w:rsidP="00C54296">
            <w:pPr>
              <w:spacing w:line="260" w:lineRule="exact"/>
              <w:jc w:val="center"/>
              <w:rPr>
                <w:rFonts w:ascii="Georgia" w:hAnsi="Georgia"/>
                <w:b/>
                <w:sz w:val="20"/>
              </w:rPr>
            </w:pPr>
          </w:p>
        </w:tc>
      </w:tr>
      <w:tr w:rsidR="000127EB" w:rsidRPr="00D67FCE" w14:paraId="5C9E15B9" w14:textId="77777777" w:rsidTr="00327F9C">
        <w:trPr>
          <w:trHeight w:val="385"/>
        </w:trPr>
        <w:tc>
          <w:tcPr>
            <w:tcW w:w="2865" w:type="dxa"/>
            <w:tcBorders>
              <w:top w:val="single" w:sz="4" w:space="0" w:color="auto"/>
              <w:left w:val="single" w:sz="12" w:space="0" w:color="000000"/>
              <w:bottom w:val="single" w:sz="8" w:space="0" w:color="000000"/>
              <w:right w:val="single" w:sz="12" w:space="0" w:color="000000"/>
            </w:tcBorders>
          </w:tcPr>
          <w:p w14:paraId="76F0B9C3" w14:textId="77777777" w:rsidR="000127EB" w:rsidRPr="00754CAE" w:rsidRDefault="0039586E" w:rsidP="008209B5">
            <w:pPr>
              <w:tabs>
                <w:tab w:val="left" w:pos="360"/>
                <w:tab w:val="right" w:pos="3960"/>
              </w:tabs>
              <w:spacing w:line="260" w:lineRule="exact"/>
              <w:rPr>
                <w:rFonts w:asciiTheme="minorHAnsi" w:hAnsiTheme="minorHAnsi" w:cs="Arial"/>
                <w:sz w:val="20"/>
              </w:rPr>
            </w:pPr>
            <w:r w:rsidRPr="00754CAE">
              <w:rPr>
                <w:rFonts w:asciiTheme="minorHAnsi" w:hAnsiTheme="minorHAnsi" w:cs="Arial"/>
                <w:sz w:val="20"/>
              </w:rPr>
              <w:tab/>
            </w:r>
          </w:p>
        </w:tc>
        <w:tc>
          <w:tcPr>
            <w:tcW w:w="5310" w:type="dxa"/>
            <w:tcBorders>
              <w:top w:val="single" w:sz="4" w:space="0" w:color="auto"/>
              <w:left w:val="nil"/>
              <w:bottom w:val="single" w:sz="8" w:space="0" w:color="000000"/>
              <w:right w:val="single" w:sz="12" w:space="0" w:color="auto"/>
            </w:tcBorders>
          </w:tcPr>
          <w:p w14:paraId="0C1376F6" w14:textId="77777777" w:rsidR="000127EB" w:rsidRPr="00754CAE" w:rsidRDefault="005E7D60" w:rsidP="00754CAE">
            <w:pPr>
              <w:spacing w:line="260" w:lineRule="exact"/>
              <w:rPr>
                <w:rFonts w:asciiTheme="minorHAnsi" w:hAnsiTheme="minorHAnsi" w:cs="Arial"/>
                <w:sz w:val="20"/>
              </w:rPr>
            </w:pPr>
            <w:r>
              <w:rPr>
                <w:rFonts w:asciiTheme="minorHAnsi" w:hAnsiTheme="minorHAnsi" w:cs="Arial"/>
                <w:sz w:val="20"/>
              </w:rPr>
              <w:t xml:space="preserve">  Meeting called to order 11:04AM</w:t>
            </w:r>
          </w:p>
        </w:tc>
        <w:tc>
          <w:tcPr>
            <w:tcW w:w="4680" w:type="dxa"/>
            <w:tcBorders>
              <w:top w:val="single" w:sz="4" w:space="0" w:color="auto"/>
              <w:left w:val="single" w:sz="12" w:space="0" w:color="auto"/>
              <w:bottom w:val="single" w:sz="8" w:space="0" w:color="000000"/>
              <w:right w:val="single" w:sz="12" w:space="0" w:color="auto"/>
            </w:tcBorders>
          </w:tcPr>
          <w:p w14:paraId="61C77E6D" w14:textId="77777777" w:rsidR="000127EB" w:rsidRPr="00754CAE" w:rsidRDefault="000127EB" w:rsidP="005E7D60">
            <w:pPr>
              <w:spacing w:line="260" w:lineRule="exact"/>
              <w:rPr>
                <w:rFonts w:asciiTheme="minorHAnsi" w:hAnsiTheme="minorHAnsi" w:cs="Arial"/>
                <w:sz w:val="20"/>
              </w:rPr>
            </w:pPr>
          </w:p>
        </w:tc>
        <w:tc>
          <w:tcPr>
            <w:tcW w:w="1800" w:type="dxa"/>
            <w:tcBorders>
              <w:top w:val="single" w:sz="4" w:space="0" w:color="auto"/>
              <w:left w:val="single" w:sz="12" w:space="0" w:color="auto"/>
              <w:bottom w:val="single" w:sz="8" w:space="0" w:color="000000"/>
              <w:right w:val="single" w:sz="12" w:space="0" w:color="000000"/>
            </w:tcBorders>
          </w:tcPr>
          <w:p w14:paraId="3D4A0B3E" w14:textId="77777777" w:rsidR="000127EB" w:rsidRPr="00754CAE" w:rsidRDefault="00AF68B3" w:rsidP="00AF68B3">
            <w:pPr>
              <w:spacing w:line="260" w:lineRule="exact"/>
              <w:jc w:val="center"/>
              <w:rPr>
                <w:rFonts w:asciiTheme="minorHAnsi" w:hAnsiTheme="minorHAnsi" w:cs="Arial"/>
                <w:sz w:val="20"/>
              </w:rPr>
            </w:pPr>
            <w:r>
              <w:rPr>
                <w:rFonts w:asciiTheme="minorHAnsi" w:hAnsiTheme="minorHAnsi" w:cs="Arial"/>
                <w:sz w:val="20"/>
              </w:rPr>
              <w:t>Jon Mendelson</w:t>
            </w:r>
            <w:r w:rsidRPr="00754CAE">
              <w:rPr>
                <w:rFonts w:asciiTheme="minorHAnsi" w:hAnsiTheme="minorHAnsi" w:cs="Arial"/>
                <w:sz w:val="20"/>
              </w:rPr>
              <w:t xml:space="preserve"> </w:t>
            </w:r>
          </w:p>
        </w:tc>
      </w:tr>
      <w:tr w:rsidR="000127EB" w:rsidRPr="00D67FCE" w14:paraId="6B3D6D21" w14:textId="77777777" w:rsidTr="00327F9C">
        <w:trPr>
          <w:trHeight w:val="421"/>
        </w:trPr>
        <w:tc>
          <w:tcPr>
            <w:tcW w:w="2865" w:type="dxa"/>
            <w:tcBorders>
              <w:top w:val="single" w:sz="8" w:space="0" w:color="000000"/>
              <w:left w:val="single" w:sz="12" w:space="0" w:color="000000"/>
              <w:bottom w:val="single" w:sz="8" w:space="0" w:color="000000"/>
              <w:right w:val="single" w:sz="12" w:space="0" w:color="000000"/>
            </w:tcBorders>
            <w:shd w:val="clear" w:color="auto" w:fill="C6D9F1" w:themeFill="text2" w:themeFillTint="33"/>
            <w:vAlign w:val="center"/>
          </w:tcPr>
          <w:p w14:paraId="37B44FFF" w14:textId="77777777" w:rsidR="000127EB" w:rsidRPr="00D67FCE" w:rsidRDefault="000127EB" w:rsidP="00327F9C">
            <w:pPr>
              <w:tabs>
                <w:tab w:val="left" w:pos="417"/>
                <w:tab w:val="right" w:pos="3960"/>
              </w:tabs>
              <w:spacing w:line="260" w:lineRule="exact"/>
              <w:rPr>
                <w:rFonts w:ascii="Georgia" w:hAnsi="Georgia"/>
                <w:sz w:val="20"/>
              </w:rPr>
            </w:pPr>
            <w:r>
              <w:rPr>
                <w:rFonts w:ascii="Georgia" w:hAnsi="Georgia"/>
                <w:b/>
                <w:sz w:val="20"/>
              </w:rPr>
              <w:t xml:space="preserve">II. </w:t>
            </w:r>
            <w:r>
              <w:rPr>
                <w:rFonts w:ascii="Georgia" w:hAnsi="Georgia"/>
                <w:b/>
                <w:sz w:val="20"/>
              </w:rPr>
              <w:tab/>
            </w:r>
            <w:r w:rsidR="00327F9C">
              <w:rPr>
                <w:rFonts w:ascii="Georgia" w:hAnsi="Georgia"/>
                <w:b/>
                <w:sz w:val="20"/>
              </w:rPr>
              <w:t>Approval of Minutes</w:t>
            </w:r>
            <w:r w:rsidRPr="00D67FCE">
              <w:rPr>
                <w:rFonts w:ascii="Georgia" w:hAnsi="Georgia"/>
                <w:b/>
                <w:sz w:val="20"/>
              </w:rPr>
              <w:t xml:space="preserve">  </w:t>
            </w:r>
          </w:p>
        </w:tc>
        <w:tc>
          <w:tcPr>
            <w:tcW w:w="5310" w:type="dxa"/>
            <w:tcBorders>
              <w:top w:val="single" w:sz="8" w:space="0" w:color="000000"/>
              <w:left w:val="single" w:sz="12" w:space="0" w:color="000000"/>
              <w:bottom w:val="single" w:sz="8" w:space="0" w:color="000000"/>
              <w:right w:val="single" w:sz="12" w:space="0" w:color="auto"/>
            </w:tcBorders>
            <w:shd w:val="clear" w:color="auto" w:fill="C6D9F1" w:themeFill="text2" w:themeFillTint="33"/>
            <w:vAlign w:val="center"/>
          </w:tcPr>
          <w:p w14:paraId="1B6DB1CC" w14:textId="77777777" w:rsidR="000127EB" w:rsidRPr="00D67FCE" w:rsidRDefault="000127EB" w:rsidP="00EF5D1F">
            <w:pPr>
              <w:tabs>
                <w:tab w:val="left" w:pos="360"/>
                <w:tab w:val="right" w:pos="3960"/>
              </w:tabs>
              <w:spacing w:line="260" w:lineRule="exact"/>
              <w:rPr>
                <w:rFonts w:ascii="Georgia" w:hAnsi="Georgia"/>
                <w:b/>
                <w:sz w:val="20"/>
              </w:rPr>
            </w:pPr>
          </w:p>
        </w:tc>
        <w:tc>
          <w:tcPr>
            <w:tcW w:w="4680" w:type="dxa"/>
            <w:tcBorders>
              <w:top w:val="single" w:sz="8" w:space="0" w:color="000000"/>
              <w:left w:val="single" w:sz="12" w:space="0" w:color="auto"/>
              <w:bottom w:val="single" w:sz="8" w:space="0" w:color="000000"/>
              <w:right w:val="single" w:sz="12" w:space="0" w:color="auto"/>
            </w:tcBorders>
            <w:shd w:val="clear" w:color="auto" w:fill="C6D9F1" w:themeFill="text2" w:themeFillTint="33"/>
            <w:vAlign w:val="center"/>
          </w:tcPr>
          <w:p w14:paraId="5A4A8F83" w14:textId="77777777" w:rsidR="000127EB" w:rsidRPr="00D67FCE" w:rsidRDefault="000127EB" w:rsidP="00EF5D1F">
            <w:pPr>
              <w:tabs>
                <w:tab w:val="left" w:pos="360"/>
                <w:tab w:val="right" w:pos="3960"/>
              </w:tabs>
              <w:spacing w:line="260" w:lineRule="exact"/>
              <w:rPr>
                <w:rFonts w:ascii="Georgia" w:hAnsi="Georgia"/>
                <w:sz w:val="20"/>
              </w:rPr>
            </w:pPr>
          </w:p>
        </w:tc>
        <w:tc>
          <w:tcPr>
            <w:tcW w:w="1800" w:type="dxa"/>
            <w:tcBorders>
              <w:top w:val="single" w:sz="8" w:space="0" w:color="000000"/>
              <w:left w:val="single" w:sz="12" w:space="0" w:color="auto"/>
              <w:bottom w:val="single" w:sz="8" w:space="0" w:color="000000"/>
              <w:right w:val="single" w:sz="12" w:space="0" w:color="000000"/>
            </w:tcBorders>
            <w:shd w:val="clear" w:color="auto" w:fill="C6D9F1" w:themeFill="text2" w:themeFillTint="33"/>
            <w:vAlign w:val="center"/>
          </w:tcPr>
          <w:p w14:paraId="79707B77" w14:textId="77777777" w:rsidR="000127EB" w:rsidRPr="00D67FCE" w:rsidRDefault="000127EB" w:rsidP="00EF5D1F">
            <w:pPr>
              <w:tabs>
                <w:tab w:val="left" w:pos="360"/>
                <w:tab w:val="right" w:pos="3960"/>
              </w:tabs>
              <w:spacing w:line="260" w:lineRule="exact"/>
              <w:rPr>
                <w:rFonts w:ascii="Georgia" w:hAnsi="Georgia"/>
                <w:sz w:val="20"/>
              </w:rPr>
            </w:pPr>
          </w:p>
        </w:tc>
      </w:tr>
      <w:tr w:rsidR="00327F9C" w:rsidRPr="00D67FCE" w14:paraId="3F53DB7B" w14:textId="77777777" w:rsidTr="00327F9C">
        <w:trPr>
          <w:trHeight w:val="421"/>
        </w:trPr>
        <w:tc>
          <w:tcPr>
            <w:tcW w:w="2865" w:type="dxa"/>
            <w:tcBorders>
              <w:top w:val="single" w:sz="8" w:space="0" w:color="000000"/>
              <w:left w:val="single" w:sz="12" w:space="0" w:color="000000"/>
              <w:bottom w:val="single" w:sz="8" w:space="0" w:color="000000"/>
              <w:right w:val="single" w:sz="12" w:space="0" w:color="000000"/>
            </w:tcBorders>
            <w:shd w:val="clear" w:color="auto" w:fill="auto"/>
          </w:tcPr>
          <w:p w14:paraId="2E907038" w14:textId="77777777" w:rsidR="00327F9C" w:rsidRPr="00754CAE" w:rsidRDefault="00327F9C" w:rsidP="001112A3">
            <w:pPr>
              <w:tabs>
                <w:tab w:val="left" w:pos="417"/>
                <w:tab w:val="right" w:pos="3960"/>
              </w:tabs>
              <w:spacing w:line="260" w:lineRule="exact"/>
              <w:rPr>
                <w:rFonts w:asciiTheme="minorHAnsi" w:hAnsiTheme="minorHAnsi" w:cs="Arial"/>
                <w:sz w:val="20"/>
              </w:rPr>
            </w:pPr>
          </w:p>
        </w:tc>
        <w:tc>
          <w:tcPr>
            <w:tcW w:w="5310" w:type="dxa"/>
            <w:tcBorders>
              <w:top w:val="single" w:sz="8" w:space="0" w:color="000000"/>
              <w:left w:val="single" w:sz="12" w:space="0" w:color="000000"/>
              <w:bottom w:val="single" w:sz="8" w:space="0" w:color="000000"/>
              <w:right w:val="single" w:sz="12" w:space="0" w:color="auto"/>
            </w:tcBorders>
            <w:shd w:val="clear" w:color="auto" w:fill="auto"/>
          </w:tcPr>
          <w:p w14:paraId="762DD71A" w14:textId="77777777" w:rsidR="00327F9C" w:rsidRPr="006261C3" w:rsidRDefault="005E7D60" w:rsidP="0005441E">
            <w:pPr>
              <w:pStyle w:val="ListParagraph"/>
              <w:numPr>
                <w:ilvl w:val="0"/>
                <w:numId w:val="9"/>
              </w:numPr>
              <w:tabs>
                <w:tab w:val="left" w:pos="360"/>
                <w:tab w:val="right" w:pos="3960"/>
              </w:tabs>
              <w:spacing w:line="260" w:lineRule="exact"/>
              <w:ind w:left="360"/>
              <w:rPr>
                <w:rFonts w:asciiTheme="minorHAnsi" w:hAnsiTheme="minorHAnsi" w:cs="Arial"/>
                <w:sz w:val="20"/>
              </w:rPr>
            </w:pPr>
            <w:r w:rsidRPr="006261C3">
              <w:rPr>
                <w:rFonts w:asciiTheme="minorHAnsi" w:hAnsiTheme="minorHAnsi" w:cs="Arial"/>
                <w:sz w:val="20"/>
              </w:rPr>
              <w:t>1/9/2019 meeting minutes reviewed</w:t>
            </w:r>
          </w:p>
          <w:p w14:paraId="57A1FA94" w14:textId="77777777" w:rsidR="006261C3" w:rsidRPr="006261C3" w:rsidRDefault="006261C3" w:rsidP="004F7926">
            <w:pPr>
              <w:pStyle w:val="ListParagraph"/>
              <w:numPr>
                <w:ilvl w:val="0"/>
                <w:numId w:val="9"/>
              </w:numPr>
              <w:tabs>
                <w:tab w:val="left" w:pos="360"/>
                <w:tab w:val="right" w:pos="3960"/>
              </w:tabs>
              <w:spacing w:line="260" w:lineRule="exact"/>
              <w:ind w:left="360"/>
              <w:rPr>
                <w:rFonts w:asciiTheme="minorHAnsi" w:hAnsiTheme="minorHAnsi" w:cs="Arial"/>
                <w:sz w:val="20"/>
              </w:rPr>
            </w:pPr>
            <w:r>
              <w:rPr>
                <w:rFonts w:asciiTheme="minorHAnsi" w:hAnsiTheme="minorHAnsi" w:cs="Arial"/>
                <w:sz w:val="20"/>
              </w:rPr>
              <w:t xml:space="preserve">Minutes from the 11/20/18 meeting were amended to indicate the meeting was “Preliminary” to the official start </w:t>
            </w:r>
            <w:r w:rsidR="004F7926">
              <w:rPr>
                <w:rFonts w:asciiTheme="minorHAnsi" w:hAnsiTheme="minorHAnsi" w:cs="Arial"/>
                <w:sz w:val="20"/>
              </w:rPr>
              <w:t xml:space="preserve">(after 1/1/2019) </w:t>
            </w:r>
            <w:r>
              <w:rPr>
                <w:rFonts w:asciiTheme="minorHAnsi" w:hAnsiTheme="minorHAnsi" w:cs="Arial"/>
                <w:sz w:val="20"/>
              </w:rPr>
              <w:t xml:space="preserve">of the CoC </w:t>
            </w:r>
            <w:r w:rsidR="004F7926">
              <w:rPr>
                <w:rFonts w:asciiTheme="minorHAnsi" w:hAnsiTheme="minorHAnsi" w:cs="Arial"/>
                <w:sz w:val="20"/>
              </w:rPr>
              <w:t xml:space="preserve">Board </w:t>
            </w:r>
            <w:r>
              <w:rPr>
                <w:rFonts w:asciiTheme="minorHAnsi" w:hAnsiTheme="minorHAnsi" w:cs="Arial"/>
                <w:sz w:val="20"/>
              </w:rPr>
              <w:t xml:space="preserve">meetings </w:t>
            </w:r>
          </w:p>
        </w:tc>
        <w:tc>
          <w:tcPr>
            <w:tcW w:w="4680" w:type="dxa"/>
            <w:tcBorders>
              <w:top w:val="single" w:sz="8" w:space="0" w:color="000000"/>
              <w:left w:val="single" w:sz="12" w:space="0" w:color="auto"/>
              <w:bottom w:val="single" w:sz="8" w:space="0" w:color="000000"/>
              <w:right w:val="single" w:sz="12" w:space="0" w:color="auto"/>
            </w:tcBorders>
            <w:shd w:val="clear" w:color="auto" w:fill="auto"/>
          </w:tcPr>
          <w:p w14:paraId="7C16DC99" w14:textId="77777777" w:rsidR="00327F9C" w:rsidRDefault="005E7D60" w:rsidP="0005441E">
            <w:pPr>
              <w:pStyle w:val="ListParagraph"/>
              <w:numPr>
                <w:ilvl w:val="0"/>
                <w:numId w:val="9"/>
              </w:numPr>
              <w:tabs>
                <w:tab w:val="left" w:pos="360"/>
                <w:tab w:val="right" w:pos="3960"/>
              </w:tabs>
              <w:spacing w:line="260" w:lineRule="exact"/>
              <w:ind w:left="360"/>
              <w:jc w:val="both"/>
              <w:rPr>
                <w:rFonts w:asciiTheme="minorHAnsi" w:hAnsiTheme="minorHAnsi" w:cs="Arial"/>
                <w:sz w:val="20"/>
              </w:rPr>
            </w:pPr>
            <w:r w:rsidRPr="00C87002">
              <w:rPr>
                <w:rFonts w:asciiTheme="minorHAnsi" w:hAnsiTheme="minorHAnsi" w:cs="Arial"/>
                <w:b/>
                <w:sz w:val="18"/>
                <w:szCs w:val="18"/>
              </w:rPr>
              <w:t>Approval:</w:t>
            </w:r>
            <w:r w:rsidRPr="006261C3">
              <w:rPr>
                <w:rFonts w:asciiTheme="minorHAnsi" w:hAnsiTheme="minorHAnsi" w:cs="Arial"/>
                <w:sz w:val="20"/>
              </w:rPr>
              <w:t xml:space="preserve"> </w:t>
            </w:r>
            <w:r w:rsidR="006261C3" w:rsidRPr="006261C3">
              <w:rPr>
                <w:rFonts w:asciiTheme="minorHAnsi" w:hAnsiTheme="minorHAnsi" w:cs="Arial"/>
                <w:sz w:val="20"/>
              </w:rPr>
              <w:t>Motion: Peter</w:t>
            </w:r>
            <w:r w:rsidR="00C87002">
              <w:rPr>
                <w:rFonts w:asciiTheme="minorHAnsi" w:hAnsiTheme="minorHAnsi" w:cs="Arial"/>
                <w:sz w:val="20"/>
              </w:rPr>
              <w:t>,</w:t>
            </w:r>
            <w:r w:rsidR="006261C3" w:rsidRPr="006261C3">
              <w:rPr>
                <w:rFonts w:asciiTheme="minorHAnsi" w:hAnsiTheme="minorHAnsi" w:cs="Arial"/>
                <w:sz w:val="20"/>
              </w:rPr>
              <w:t xml:space="preserve"> Second: Bill </w:t>
            </w:r>
            <w:r w:rsidR="00A37A10">
              <w:rPr>
                <w:rFonts w:asciiTheme="minorHAnsi" w:hAnsiTheme="minorHAnsi" w:cs="Arial"/>
                <w:sz w:val="20"/>
              </w:rPr>
              <w:t>-</w:t>
            </w:r>
            <w:r w:rsidR="006261C3" w:rsidRPr="006261C3">
              <w:rPr>
                <w:rFonts w:asciiTheme="minorHAnsi" w:hAnsiTheme="minorHAnsi" w:cs="Arial"/>
                <w:sz w:val="20"/>
              </w:rPr>
              <w:t xml:space="preserve"> unanimous</w:t>
            </w:r>
          </w:p>
          <w:p w14:paraId="1419DBCF" w14:textId="77777777" w:rsidR="006261C3" w:rsidRPr="006261C3" w:rsidRDefault="006261C3" w:rsidP="0005441E">
            <w:pPr>
              <w:pStyle w:val="ListParagraph"/>
              <w:numPr>
                <w:ilvl w:val="0"/>
                <w:numId w:val="9"/>
              </w:numPr>
              <w:tabs>
                <w:tab w:val="left" w:pos="360"/>
                <w:tab w:val="right" w:pos="3960"/>
              </w:tabs>
              <w:spacing w:line="260" w:lineRule="exact"/>
              <w:ind w:left="360"/>
              <w:jc w:val="both"/>
              <w:rPr>
                <w:rFonts w:asciiTheme="minorHAnsi" w:hAnsiTheme="minorHAnsi" w:cs="Arial"/>
                <w:sz w:val="20"/>
              </w:rPr>
            </w:pPr>
            <w:r w:rsidRPr="00C87002">
              <w:rPr>
                <w:rFonts w:asciiTheme="minorHAnsi" w:hAnsiTheme="minorHAnsi" w:cs="Arial"/>
                <w:b/>
                <w:sz w:val="18"/>
                <w:szCs w:val="18"/>
              </w:rPr>
              <w:t>Approval</w:t>
            </w:r>
            <w:r w:rsidR="00C87002">
              <w:rPr>
                <w:rFonts w:asciiTheme="minorHAnsi" w:hAnsiTheme="minorHAnsi" w:cs="Arial"/>
                <w:sz w:val="20"/>
              </w:rPr>
              <w:t>:</w:t>
            </w:r>
            <w:r w:rsidRPr="00C87002">
              <w:rPr>
                <w:rFonts w:asciiTheme="minorHAnsi" w:hAnsiTheme="minorHAnsi" w:cs="Arial"/>
                <w:sz w:val="20"/>
              </w:rPr>
              <w:t xml:space="preserve"> </w:t>
            </w:r>
            <w:r>
              <w:rPr>
                <w:rFonts w:asciiTheme="minorHAnsi" w:hAnsiTheme="minorHAnsi" w:cs="Arial"/>
                <w:sz w:val="20"/>
              </w:rPr>
              <w:t>Motion: Adam</w:t>
            </w:r>
            <w:r w:rsidR="00C87002">
              <w:rPr>
                <w:rFonts w:asciiTheme="minorHAnsi" w:hAnsiTheme="minorHAnsi" w:cs="Arial"/>
                <w:sz w:val="20"/>
              </w:rPr>
              <w:t>,</w:t>
            </w:r>
            <w:r>
              <w:rPr>
                <w:rFonts w:asciiTheme="minorHAnsi" w:hAnsiTheme="minorHAnsi" w:cs="Arial"/>
                <w:sz w:val="20"/>
              </w:rPr>
              <w:t xml:space="preserve"> Second: Bill - unanimous</w:t>
            </w:r>
          </w:p>
        </w:tc>
        <w:tc>
          <w:tcPr>
            <w:tcW w:w="1800" w:type="dxa"/>
            <w:tcBorders>
              <w:top w:val="single" w:sz="8" w:space="0" w:color="000000"/>
              <w:left w:val="single" w:sz="12" w:space="0" w:color="auto"/>
              <w:bottom w:val="single" w:sz="8" w:space="0" w:color="000000"/>
              <w:right w:val="single" w:sz="12" w:space="0" w:color="000000"/>
            </w:tcBorders>
            <w:shd w:val="clear" w:color="auto" w:fill="auto"/>
          </w:tcPr>
          <w:p w14:paraId="3F12625A" w14:textId="77777777" w:rsidR="00327F9C" w:rsidRPr="00754CAE" w:rsidRDefault="00327F9C" w:rsidP="00EF5D1F">
            <w:pPr>
              <w:tabs>
                <w:tab w:val="left" w:pos="360"/>
                <w:tab w:val="right" w:pos="3960"/>
              </w:tabs>
              <w:spacing w:line="260" w:lineRule="exact"/>
              <w:rPr>
                <w:rFonts w:asciiTheme="minorHAnsi" w:hAnsiTheme="minorHAnsi" w:cs="Arial"/>
                <w:sz w:val="20"/>
              </w:rPr>
            </w:pPr>
          </w:p>
        </w:tc>
      </w:tr>
      <w:tr w:rsidR="00327F9C" w:rsidRPr="00D67FCE" w14:paraId="7094CF20" w14:textId="77777777" w:rsidTr="00327F9C">
        <w:trPr>
          <w:trHeight w:val="421"/>
        </w:trPr>
        <w:tc>
          <w:tcPr>
            <w:tcW w:w="2865" w:type="dxa"/>
            <w:tcBorders>
              <w:top w:val="single" w:sz="8" w:space="0" w:color="000000"/>
              <w:left w:val="single" w:sz="12" w:space="0" w:color="000000"/>
              <w:bottom w:val="single" w:sz="6" w:space="0" w:color="000000"/>
              <w:right w:val="single" w:sz="12" w:space="0" w:color="000000"/>
            </w:tcBorders>
            <w:shd w:val="clear" w:color="auto" w:fill="C6D9F1" w:themeFill="text2" w:themeFillTint="33"/>
            <w:vAlign w:val="center"/>
          </w:tcPr>
          <w:p w14:paraId="0F17CDC9" w14:textId="77777777" w:rsidR="00327F9C" w:rsidRPr="00AF68B3" w:rsidRDefault="00131C55" w:rsidP="0005441E">
            <w:pPr>
              <w:pStyle w:val="ListParagraph"/>
              <w:numPr>
                <w:ilvl w:val="0"/>
                <w:numId w:val="4"/>
              </w:numPr>
              <w:tabs>
                <w:tab w:val="left" w:pos="417"/>
                <w:tab w:val="right" w:pos="3960"/>
              </w:tabs>
              <w:spacing w:line="260" w:lineRule="exact"/>
              <w:ind w:left="720"/>
              <w:rPr>
                <w:rFonts w:ascii="Georgia" w:hAnsi="Georgia"/>
                <w:b/>
                <w:sz w:val="20"/>
              </w:rPr>
            </w:pPr>
            <w:r>
              <w:rPr>
                <w:rFonts w:ascii="Georgia" w:hAnsi="Georgia"/>
                <w:b/>
                <w:sz w:val="20"/>
              </w:rPr>
              <w:t>Action Items</w:t>
            </w:r>
          </w:p>
        </w:tc>
        <w:tc>
          <w:tcPr>
            <w:tcW w:w="5310" w:type="dxa"/>
            <w:tcBorders>
              <w:top w:val="single" w:sz="8" w:space="0" w:color="000000"/>
              <w:left w:val="single" w:sz="12" w:space="0" w:color="000000"/>
              <w:bottom w:val="single" w:sz="6" w:space="0" w:color="000000"/>
              <w:right w:val="single" w:sz="12" w:space="0" w:color="auto"/>
            </w:tcBorders>
            <w:shd w:val="clear" w:color="auto" w:fill="C6D9F1" w:themeFill="text2" w:themeFillTint="33"/>
            <w:vAlign w:val="center"/>
          </w:tcPr>
          <w:p w14:paraId="1F3E522B" w14:textId="77777777" w:rsidR="00327F9C" w:rsidRPr="00D67FCE" w:rsidRDefault="00327F9C" w:rsidP="00EF5D1F">
            <w:pPr>
              <w:tabs>
                <w:tab w:val="left" w:pos="360"/>
                <w:tab w:val="right" w:pos="3960"/>
              </w:tabs>
              <w:spacing w:line="260" w:lineRule="exact"/>
              <w:rPr>
                <w:rFonts w:ascii="Georgia" w:hAnsi="Georgia"/>
                <w:b/>
                <w:sz w:val="20"/>
              </w:rPr>
            </w:pPr>
          </w:p>
        </w:tc>
        <w:tc>
          <w:tcPr>
            <w:tcW w:w="4680" w:type="dxa"/>
            <w:tcBorders>
              <w:top w:val="single" w:sz="8" w:space="0" w:color="000000"/>
              <w:left w:val="single" w:sz="12" w:space="0" w:color="auto"/>
              <w:bottom w:val="single" w:sz="8" w:space="0" w:color="000000"/>
              <w:right w:val="single" w:sz="12" w:space="0" w:color="auto"/>
            </w:tcBorders>
            <w:shd w:val="clear" w:color="auto" w:fill="C6D9F1" w:themeFill="text2" w:themeFillTint="33"/>
            <w:vAlign w:val="center"/>
          </w:tcPr>
          <w:p w14:paraId="34E2ED4D" w14:textId="77777777" w:rsidR="00327F9C" w:rsidRPr="00D67FCE" w:rsidRDefault="00327F9C" w:rsidP="00EF5D1F">
            <w:pPr>
              <w:tabs>
                <w:tab w:val="left" w:pos="360"/>
                <w:tab w:val="right" w:pos="3960"/>
              </w:tabs>
              <w:spacing w:line="260" w:lineRule="exact"/>
              <w:rPr>
                <w:rFonts w:ascii="Georgia" w:hAnsi="Georgia"/>
                <w:sz w:val="20"/>
              </w:rPr>
            </w:pPr>
          </w:p>
        </w:tc>
        <w:tc>
          <w:tcPr>
            <w:tcW w:w="1800" w:type="dxa"/>
            <w:tcBorders>
              <w:top w:val="single" w:sz="8" w:space="0" w:color="000000"/>
              <w:left w:val="single" w:sz="12" w:space="0" w:color="auto"/>
              <w:bottom w:val="single" w:sz="6" w:space="0" w:color="000000"/>
              <w:right w:val="single" w:sz="12" w:space="0" w:color="000000"/>
            </w:tcBorders>
            <w:shd w:val="clear" w:color="auto" w:fill="C6D9F1" w:themeFill="text2" w:themeFillTint="33"/>
            <w:vAlign w:val="center"/>
          </w:tcPr>
          <w:p w14:paraId="00B666DD" w14:textId="77777777" w:rsidR="00327F9C" w:rsidRPr="00D67FCE" w:rsidRDefault="00327F9C" w:rsidP="00EF5D1F">
            <w:pPr>
              <w:tabs>
                <w:tab w:val="left" w:pos="360"/>
                <w:tab w:val="right" w:pos="3960"/>
              </w:tabs>
              <w:spacing w:line="260" w:lineRule="exact"/>
              <w:rPr>
                <w:rFonts w:ascii="Georgia" w:hAnsi="Georgia"/>
                <w:sz w:val="20"/>
              </w:rPr>
            </w:pPr>
          </w:p>
        </w:tc>
      </w:tr>
      <w:tr w:rsidR="000127EB" w:rsidRPr="00D67FCE" w14:paraId="7A22ABBA" w14:textId="77777777" w:rsidTr="00327F9C">
        <w:trPr>
          <w:trHeight w:val="511"/>
        </w:trPr>
        <w:tc>
          <w:tcPr>
            <w:tcW w:w="2865" w:type="dxa"/>
            <w:tcBorders>
              <w:top w:val="single" w:sz="6" w:space="0" w:color="000000"/>
              <w:left w:val="single" w:sz="12" w:space="0" w:color="000000"/>
              <w:bottom w:val="single" w:sz="6" w:space="0" w:color="000000"/>
              <w:right w:val="single" w:sz="12" w:space="0" w:color="000000"/>
            </w:tcBorders>
            <w:shd w:val="clear" w:color="auto" w:fill="auto"/>
          </w:tcPr>
          <w:p w14:paraId="17DAEA3A" w14:textId="77777777" w:rsidR="00AF68B3" w:rsidRPr="000D28AD" w:rsidRDefault="00AF68B3" w:rsidP="00AD7D07">
            <w:pPr>
              <w:pStyle w:val="ListParagraph"/>
              <w:ind w:left="432"/>
              <w:contextualSpacing w:val="0"/>
              <w:rPr>
                <w:rFonts w:asciiTheme="minorHAnsi" w:hAnsiTheme="minorHAnsi"/>
                <w:color w:val="404040" w:themeColor="text1" w:themeTint="BF"/>
                <w:sz w:val="20"/>
              </w:rPr>
            </w:pPr>
          </w:p>
        </w:tc>
        <w:tc>
          <w:tcPr>
            <w:tcW w:w="5310" w:type="dxa"/>
            <w:tcBorders>
              <w:top w:val="single" w:sz="6" w:space="0" w:color="000000"/>
              <w:left w:val="nil"/>
              <w:bottom w:val="single" w:sz="6" w:space="0" w:color="000000"/>
              <w:right w:val="single" w:sz="12" w:space="0" w:color="auto"/>
            </w:tcBorders>
            <w:shd w:val="clear" w:color="auto" w:fill="auto"/>
          </w:tcPr>
          <w:p w14:paraId="44586BCB" w14:textId="77777777" w:rsidR="000D28AD" w:rsidRPr="000D28AD" w:rsidRDefault="006261C3" w:rsidP="0005441E">
            <w:pPr>
              <w:pStyle w:val="ListParagraph"/>
              <w:numPr>
                <w:ilvl w:val="0"/>
                <w:numId w:val="8"/>
              </w:numPr>
              <w:spacing w:after="160" w:line="259" w:lineRule="auto"/>
              <w:rPr>
                <w:rFonts w:asciiTheme="minorHAnsi" w:hAnsiTheme="minorHAnsi"/>
                <w:sz w:val="20"/>
              </w:rPr>
            </w:pPr>
            <w:r w:rsidRPr="00DF4FE6">
              <w:rPr>
                <w:rFonts w:asciiTheme="minorHAnsi" w:hAnsiTheme="minorHAnsi"/>
                <w:b/>
                <w:sz w:val="18"/>
                <w:szCs w:val="18"/>
              </w:rPr>
              <w:t>Consider Scott Carney as a member of the Board of Directors as representative from the City of Stockton to fill the vacancy of Micah Runner</w:t>
            </w:r>
            <w:r w:rsidR="00055C0A" w:rsidRPr="000D28AD">
              <w:rPr>
                <w:rFonts w:asciiTheme="minorHAnsi" w:hAnsiTheme="minorHAnsi"/>
                <w:sz w:val="20"/>
              </w:rPr>
              <w:t xml:space="preserve"> (*as on the agenda)</w:t>
            </w:r>
            <w:r w:rsidR="000D28AD">
              <w:rPr>
                <w:rFonts w:asciiTheme="minorHAnsi" w:hAnsiTheme="minorHAnsi"/>
                <w:sz w:val="20"/>
              </w:rPr>
              <w:t xml:space="preserve"> </w:t>
            </w:r>
            <w:r w:rsidR="00E4118A" w:rsidRPr="000D28AD">
              <w:rPr>
                <w:noProof/>
              </w:rPr>
              <mc:AlternateContent>
                <mc:Choice Requires="wps">
                  <w:drawing>
                    <wp:anchor distT="0" distB="0" distL="114300" distR="114300" simplePos="0" relativeHeight="251663360" behindDoc="1" locked="0" layoutInCell="1" allowOverlap="1" wp14:anchorId="4F64E5DE" wp14:editId="6CD35375">
                      <wp:simplePos x="0" y="0"/>
                      <wp:positionH relativeFrom="column">
                        <wp:posOffset>-29845</wp:posOffset>
                      </wp:positionH>
                      <wp:positionV relativeFrom="paragraph">
                        <wp:posOffset>360680</wp:posOffset>
                      </wp:positionV>
                      <wp:extent cx="6042660" cy="1992630"/>
                      <wp:effectExtent l="0" t="1428750" r="0" b="1436370"/>
                      <wp:wrapNone/>
                      <wp:docPr id="1" name="Text Box 1"/>
                      <wp:cNvGraphicFramePr/>
                      <a:graphic xmlns:a="http://schemas.openxmlformats.org/drawingml/2006/main">
                        <a:graphicData uri="http://schemas.microsoft.com/office/word/2010/wordprocessingShape">
                          <wps:wsp>
                            <wps:cNvSpPr txBox="1"/>
                            <wps:spPr>
                              <a:xfrm rot="19629137">
                                <a:off x="0" y="0"/>
                                <a:ext cx="6042660" cy="1992630"/>
                              </a:xfrm>
                              <a:prstGeom prst="rect">
                                <a:avLst/>
                              </a:prstGeom>
                              <a:noFill/>
                              <a:ln w="6350">
                                <a:noFill/>
                              </a:ln>
                              <a:effectLst/>
                            </wps:spPr>
                            <wps:txbx>
                              <w:txbxContent>
                                <w:p w14:paraId="3C814906" w14:textId="77777777" w:rsidR="00984519" w:rsidRPr="00E4118A" w:rsidRDefault="00984519">
                                  <w:pPr>
                                    <w:rPr>
                                      <w:color w:val="D9D9D9" w:themeColor="background1" w:themeShade="D9"/>
                                    </w:rPr>
                                  </w:pPr>
                                </w:p>
                                <w:p w14:paraId="46DB2F11" w14:textId="77777777" w:rsidR="00F203F6" w:rsidRDefault="00984519">
                                  <w:r w:rsidRPr="00E4118A">
                                    <w:rPr>
                                      <w:rFonts w:ascii="Georgia" w:hAnsi="Georgia"/>
                                      <w:b/>
                                      <w:color w:val="D9D9D9" w:themeColor="background1" w:themeShade="D9"/>
                                      <w:sz w:val="240"/>
                                      <w:szCs w:val="24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9D1BB" id="_x0000_t202" coordsize="21600,21600" o:spt="202" path="m,l,21600r21600,l21600,xe">
                      <v:stroke joinstyle="miter"/>
                      <v:path gradientshapeok="t" o:connecttype="rect"/>
                    </v:shapetype>
                    <v:shape id="Text Box 1" o:spid="_x0000_s1026" type="#_x0000_t202" style="position:absolute;left:0;text-align:left;margin-left:-2.35pt;margin-top:28.4pt;width:475.8pt;height:156.9pt;rotation:-215270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" filled="f" stroked="f" strokeweight=".5pt">
                      <v:textbox>
                        <w:txbxContent>
                          <w:p w:rsidR="00984519" w:rsidRPr="00E4118A" w:rsidRDefault="00984519">
                            <w:pPr>
                              <w:rPr>
                                <w:color w:val="D9D9D9" w:themeColor="background1" w:themeShade="D9"/>
                              </w:rPr>
                            </w:pPr>
                          </w:p>
                          <w:p w:rsidR="00F203F6" w:rsidRDefault="00984519">
                            <w:r w:rsidRPr="00E4118A">
                              <w:rPr>
                                <w:rFonts w:ascii="Georgia" w:hAnsi="Georgia"/>
                                <w:b/>
                                <w:color w:val="D9D9D9" w:themeColor="background1" w:themeShade="D9"/>
                                <w:sz w:val="240"/>
                                <w:szCs w:val="240"/>
                              </w:rPr>
                              <w:t>DRAFT</w:t>
                            </w:r>
                          </w:p>
                        </w:txbxContent>
                      </v:textbox>
                    </v:shape>
                  </w:pict>
                </mc:Fallback>
              </mc:AlternateContent>
            </w:r>
            <w:r w:rsidR="00055C0A" w:rsidRPr="000D28AD">
              <w:rPr>
                <w:rFonts w:asciiTheme="minorHAnsi" w:hAnsiTheme="minorHAnsi"/>
                <w:sz w:val="20"/>
              </w:rPr>
              <w:t>Clarification – Bill stated that the City of Stockton does not have a designated seat on the CoC Board.  Agreement that the current position open was vacated by Micah Runner and does not need to be filled by a representative from the City of Stockton. Group acknowledged Bills point of clarification and reiterated the desire to include representation from a diversity of disciplines and jurisdictions throughout San Joaquin County.</w:t>
            </w:r>
            <w:r w:rsidR="000D28AD" w:rsidRPr="000D28AD">
              <w:rPr>
                <w:rFonts w:asciiTheme="minorHAnsi" w:hAnsiTheme="minorHAnsi"/>
                <w:sz w:val="20"/>
              </w:rPr>
              <w:t xml:space="preserve">  </w:t>
            </w:r>
            <w:r w:rsidR="00A37A10" w:rsidRPr="000D28AD">
              <w:rPr>
                <w:rFonts w:asciiTheme="minorHAnsi" w:hAnsiTheme="minorHAnsi" w:cs="Arial"/>
                <w:sz w:val="20"/>
              </w:rPr>
              <w:t>Unanimous agreement that Scott Carney is a good candidate</w:t>
            </w:r>
          </w:p>
          <w:p w14:paraId="0F2C117B" w14:textId="77777777" w:rsidR="000D28AD" w:rsidRPr="000D28AD" w:rsidRDefault="000D28AD" w:rsidP="0005441E">
            <w:pPr>
              <w:pStyle w:val="ListParagraph"/>
              <w:numPr>
                <w:ilvl w:val="0"/>
                <w:numId w:val="8"/>
              </w:numPr>
              <w:spacing w:line="259" w:lineRule="auto"/>
              <w:rPr>
                <w:rFonts w:asciiTheme="minorHAnsi" w:hAnsiTheme="minorHAnsi"/>
                <w:sz w:val="20"/>
              </w:rPr>
            </w:pPr>
            <w:r w:rsidRPr="00DF4FE6">
              <w:rPr>
                <w:rFonts w:asciiTheme="minorHAnsi" w:hAnsiTheme="minorHAnsi" w:cs="Arial"/>
                <w:b/>
                <w:sz w:val="18"/>
                <w:szCs w:val="18"/>
              </w:rPr>
              <w:t>Data Committee policies, standards and agreements</w:t>
            </w:r>
            <w:r w:rsidR="00DF4FE6" w:rsidRPr="00DF4FE6">
              <w:rPr>
                <w:rFonts w:asciiTheme="minorHAnsi" w:hAnsiTheme="minorHAnsi" w:cs="Arial"/>
                <w:b/>
                <w:sz w:val="18"/>
                <w:szCs w:val="18"/>
              </w:rPr>
              <w:t xml:space="preserve"> -</w:t>
            </w:r>
            <w:r w:rsidRPr="000D28AD">
              <w:rPr>
                <w:rFonts w:asciiTheme="minorHAnsi" w:hAnsiTheme="minorHAnsi" w:cs="Arial"/>
                <w:sz w:val="20"/>
              </w:rPr>
              <w:t xml:space="preserve"> Bill explained the documents and discussed </w:t>
            </w:r>
            <w:r w:rsidRPr="000D28AD">
              <w:rPr>
                <w:rFonts w:asciiTheme="minorHAnsi" w:hAnsiTheme="minorHAnsi"/>
                <w:sz w:val="20"/>
              </w:rPr>
              <w:t>their necessity as required by HUD/CoC Program, and described the process the committee took to develop the revisions.</w:t>
            </w:r>
            <w:r w:rsidRPr="000D28AD">
              <w:rPr>
                <w:rFonts w:asciiTheme="minorHAnsi" w:hAnsiTheme="minorHAnsi" w:cs="Arial"/>
                <w:sz w:val="20"/>
              </w:rPr>
              <w:t xml:space="preserve"> </w:t>
            </w:r>
          </w:p>
          <w:p w14:paraId="28A76125" w14:textId="77777777" w:rsidR="000D28AD" w:rsidRPr="00DF4FE6" w:rsidRDefault="000D28AD" w:rsidP="0005441E">
            <w:pPr>
              <w:pStyle w:val="ListParagraph"/>
              <w:numPr>
                <w:ilvl w:val="0"/>
                <w:numId w:val="8"/>
              </w:numPr>
              <w:spacing w:line="259" w:lineRule="auto"/>
              <w:rPr>
                <w:rFonts w:asciiTheme="minorHAnsi" w:hAnsiTheme="minorHAnsi"/>
                <w:sz w:val="20"/>
              </w:rPr>
            </w:pPr>
            <w:r>
              <w:rPr>
                <w:rFonts w:asciiTheme="minorHAnsi" w:hAnsiTheme="minorHAnsi" w:cs="Arial"/>
                <w:sz w:val="20"/>
              </w:rPr>
              <w:lastRenderedPageBreak/>
              <w:t>Randy raised concerns about items not on the agenda being brought up for a vote/actions and recommended that items be placed on the agenda under discussion before they are moved to</w:t>
            </w:r>
            <w:r w:rsidR="00DF4FE6">
              <w:rPr>
                <w:rFonts w:asciiTheme="minorHAnsi" w:hAnsiTheme="minorHAnsi" w:cs="Arial"/>
                <w:sz w:val="20"/>
              </w:rPr>
              <w:t xml:space="preserve"> an action item on the next meeting.  Jon expressed the idea that any item on the agenda could be considered for acti</w:t>
            </w:r>
            <w:r w:rsidR="003119B7">
              <w:rPr>
                <w:rFonts w:asciiTheme="minorHAnsi" w:hAnsiTheme="minorHAnsi" w:cs="Arial"/>
                <w:sz w:val="20"/>
              </w:rPr>
              <w:t>o</w:t>
            </w:r>
            <w:r w:rsidR="00DF4FE6">
              <w:rPr>
                <w:rFonts w:asciiTheme="minorHAnsi" w:hAnsiTheme="minorHAnsi" w:cs="Arial"/>
                <w:sz w:val="20"/>
              </w:rPr>
              <w:t>n regardless of how it is categorized.  Peter agreed with Randy regarding the discussion process but also felt that time sensitive matters should be considered.</w:t>
            </w:r>
          </w:p>
          <w:p w14:paraId="38468A87" w14:textId="77777777" w:rsidR="00DF4FE6" w:rsidRPr="0002778D" w:rsidRDefault="00DF4FE6" w:rsidP="0005441E">
            <w:pPr>
              <w:pStyle w:val="ListParagraph"/>
              <w:numPr>
                <w:ilvl w:val="0"/>
                <w:numId w:val="8"/>
              </w:numPr>
              <w:spacing w:line="259" w:lineRule="auto"/>
              <w:rPr>
                <w:rFonts w:asciiTheme="minorHAnsi" w:hAnsiTheme="minorHAnsi"/>
                <w:sz w:val="20"/>
              </w:rPr>
            </w:pPr>
            <w:r w:rsidRPr="00DF4FE6">
              <w:rPr>
                <w:rFonts w:asciiTheme="minorHAnsi" w:hAnsiTheme="minorHAnsi"/>
                <w:b/>
                <w:sz w:val="20"/>
              </w:rPr>
              <w:t>HMIS policies and appendices</w:t>
            </w:r>
            <w:r>
              <w:rPr>
                <w:rFonts w:asciiTheme="minorHAnsi" w:hAnsiTheme="minorHAnsi"/>
                <w:sz w:val="20"/>
              </w:rPr>
              <w:t xml:space="preserve"> –</w:t>
            </w:r>
            <w:r>
              <w:rPr>
                <w:rFonts w:asciiTheme="minorHAnsi" w:hAnsiTheme="minorHAnsi" w:cs="Arial"/>
                <w:sz w:val="20"/>
              </w:rPr>
              <w:t xml:space="preserve"> Randy had concerns regarding the language around privacy, personal identifiably information, request for data</w:t>
            </w:r>
            <w:r w:rsidR="0002778D">
              <w:rPr>
                <w:rFonts w:asciiTheme="minorHAnsi" w:hAnsiTheme="minorHAnsi" w:cs="Arial"/>
                <w:sz w:val="20"/>
              </w:rPr>
              <w:t xml:space="preserve"> for HMIS system users</w:t>
            </w:r>
            <w:r>
              <w:rPr>
                <w:rFonts w:asciiTheme="minorHAnsi" w:hAnsiTheme="minorHAnsi" w:cs="Arial"/>
                <w:sz w:val="20"/>
              </w:rPr>
              <w:t xml:space="preserve"> </w:t>
            </w:r>
            <w:r w:rsidR="0002778D">
              <w:rPr>
                <w:rFonts w:asciiTheme="minorHAnsi" w:hAnsiTheme="minorHAnsi" w:cs="Arial"/>
                <w:sz w:val="20"/>
              </w:rPr>
              <w:t>and outside agencies or individuals, client consent and general wording of the HMIS User’s Manual. Bill provided clarification on client consent.</w:t>
            </w:r>
          </w:p>
          <w:p w14:paraId="053D3ED4" w14:textId="77777777" w:rsidR="0002778D" w:rsidRDefault="0002778D" w:rsidP="0002778D">
            <w:pPr>
              <w:spacing w:line="259" w:lineRule="auto"/>
              <w:rPr>
                <w:rFonts w:asciiTheme="minorHAnsi" w:hAnsiTheme="minorHAnsi"/>
                <w:sz w:val="20"/>
              </w:rPr>
            </w:pPr>
          </w:p>
          <w:p w14:paraId="19A00011" w14:textId="77777777" w:rsidR="0002778D" w:rsidRPr="0002778D" w:rsidRDefault="0002778D" w:rsidP="0002778D">
            <w:pPr>
              <w:spacing w:line="259" w:lineRule="auto"/>
              <w:rPr>
                <w:rFonts w:asciiTheme="minorHAnsi" w:hAnsiTheme="minorHAnsi"/>
                <w:sz w:val="20"/>
              </w:rPr>
            </w:pPr>
          </w:p>
          <w:p w14:paraId="2A2F56BB" w14:textId="77777777" w:rsidR="00DF4FE6" w:rsidRPr="00CB75DE" w:rsidRDefault="00DF4FE6" w:rsidP="0005441E">
            <w:pPr>
              <w:pStyle w:val="ListParagraph"/>
              <w:numPr>
                <w:ilvl w:val="0"/>
                <w:numId w:val="5"/>
              </w:numPr>
              <w:spacing w:before="120" w:after="160" w:line="259" w:lineRule="auto"/>
              <w:ind w:left="360"/>
            </w:pPr>
            <w:r w:rsidRPr="00DF4FE6">
              <w:rPr>
                <w:rFonts w:asciiTheme="minorHAnsi" w:hAnsiTheme="minorHAnsi"/>
                <w:b/>
                <w:sz w:val="18"/>
                <w:szCs w:val="18"/>
              </w:rPr>
              <w:t xml:space="preserve">System Performance and Evaluation Committee statement regarding scope </w:t>
            </w:r>
            <w:r w:rsidR="00CB75DE" w:rsidRPr="00CB75DE">
              <w:rPr>
                <w:rFonts w:asciiTheme="minorHAnsi" w:hAnsiTheme="minorHAnsi"/>
                <w:sz w:val="20"/>
              </w:rPr>
              <w:t>–</w:t>
            </w:r>
            <w:r w:rsidRPr="00CB75DE">
              <w:rPr>
                <w:rFonts w:asciiTheme="minorHAnsi" w:hAnsiTheme="minorHAnsi"/>
                <w:sz w:val="20"/>
              </w:rPr>
              <w:t xml:space="preserve"> </w:t>
            </w:r>
            <w:r w:rsidR="00CB75DE" w:rsidRPr="00CB75DE">
              <w:rPr>
                <w:rFonts w:asciiTheme="minorHAnsi" w:hAnsiTheme="minorHAnsi"/>
                <w:sz w:val="20"/>
              </w:rPr>
              <w:t xml:space="preserve">The committee feels </w:t>
            </w:r>
            <w:r w:rsidR="00CB75DE">
              <w:rPr>
                <w:rFonts w:asciiTheme="minorHAnsi" w:hAnsiTheme="minorHAnsi"/>
                <w:sz w:val="20"/>
              </w:rPr>
              <w:t xml:space="preserve">their scope is larger than what is detailed in the Charter and the Committee “should establish not only metrics and standards for measuring the performance of ESG and CoC funded projects but also should establish them for projects funded by HEAP, CESH and other yet to be funding sources that will be over seen by the CoC. Randy proposed adding to the Charter as an amendment to the Committees responsibilities. </w:t>
            </w:r>
            <w:r w:rsidR="00CB75DE" w:rsidRPr="00CB75DE">
              <w:rPr>
                <w:rFonts w:asciiTheme="minorHAnsi" w:hAnsiTheme="minorHAnsi"/>
                <w:sz w:val="20"/>
              </w:rPr>
              <w:t>Peter highlighted the opportunity through the amended responsibilities to further align funding with local strategies</w:t>
            </w:r>
            <w:r w:rsidR="00077DFD">
              <w:rPr>
                <w:rFonts w:asciiTheme="minorHAnsi" w:hAnsiTheme="minorHAnsi"/>
                <w:sz w:val="20"/>
              </w:rPr>
              <w:t xml:space="preserve"> and/</w:t>
            </w:r>
            <w:r w:rsidR="00CB75DE">
              <w:rPr>
                <w:rFonts w:asciiTheme="minorHAnsi" w:hAnsiTheme="minorHAnsi"/>
                <w:sz w:val="20"/>
              </w:rPr>
              <w:t xml:space="preserve">or align </w:t>
            </w:r>
            <w:r w:rsidR="00077DFD">
              <w:rPr>
                <w:rFonts w:asciiTheme="minorHAnsi" w:hAnsiTheme="minorHAnsi"/>
                <w:sz w:val="20"/>
              </w:rPr>
              <w:t>local strategies.</w:t>
            </w:r>
          </w:p>
        </w:tc>
        <w:tc>
          <w:tcPr>
            <w:tcW w:w="4680" w:type="dxa"/>
            <w:tcBorders>
              <w:top w:val="single" w:sz="8" w:space="0" w:color="000000"/>
              <w:left w:val="single" w:sz="12" w:space="0" w:color="auto"/>
              <w:bottom w:val="single" w:sz="4" w:space="0" w:color="auto"/>
              <w:right w:val="single" w:sz="12" w:space="0" w:color="auto"/>
            </w:tcBorders>
          </w:tcPr>
          <w:p w14:paraId="751F1381" w14:textId="77777777" w:rsidR="000D28AD" w:rsidRPr="000D28AD" w:rsidRDefault="000D28AD" w:rsidP="000D28AD">
            <w:pPr>
              <w:spacing w:after="120"/>
              <w:rPr>
                <w:rFonts w:asciiTheme="minorHAnsi" w:hAnsiTheme="minorHAnsi" w:cs="Arial"/>
                <w:sz w:val="20"/>
              </w:rPr>
            </w:pPr>
          </w:p>
          <w:p w14:paraId="443C3852" w14:textId="77777777" w:rsidR="000D28AD" w:rsidRPr="000D28AD" w:rsidRDefault="000D28AD" w:rsidP="000D28AD">
            <w:pPr>
              <w:spacing w:after="120"/>
              <w:rPr>
                <w:rFonts w:asciiTheme="minorHAnsi" w:hAnsiTheme="minorHAnsi" w:cs="Arial"/>
                <w:sz w:val="20"/>
              </w:rPr>
            </w:pPr>
          </w:p>
          <w:p w14:paraId="55497063" w14:textId="77777777" w:rsidR="00E4673C" w:rsidRPr="000D28AD" w:rsidRDefault="000D28AD" w:rsidP="0005441E">
            <w:pPr>
              <w:pStyle w:val="ListParagraph"/>
              <w:numPr>
                <w:ilvl w:val="0"/>
                <w:numId w:val="8"/>
              </w:numPr>
              <w:spacing w:after="120"/>
              <w:rPr>
                <w:rFonts w:asciiTheme="minorHAnsi" w:hAnsiTheme="minorHAnsi" w:cs="Arial"/>
                <w:sz w:val="20"/>
              </w:rPr>
            </w:pPr>
            <w:r w:rsidRPr="00C87002">
              <w:rPr>
                <w:rFonts w:asciiTheme="minorHAnsi" w:hAnsiTheme="minorHAnsi" w:cs="Arial"/>
                <w:b/>
                <w:sz w:val="18"/>
                <w:szCs w:val="18"/>
              </w:rPr>
              <w:t>Ap</w:t>
            </w:r>
            <w:r w:rsidR="00A37A10" w:rsidRPr="00C87002">
              <w:rPr>
                <w:rFonts w:asciiTheme="minorHAnsi" w:hAnsiTheme="minorHAnsi" w:cs="Arial"/>
                <w:b/>
                <w:sz w:val="18"/>
                <w:szCs w:val="18"/>
              </w:rPr>
              <w:t>proval:</w:t>
            </w:r>
            <w:r w:rsidR="00A37A10" w:rsidRPr="000D28AD">
              <w:rPr>
                <w:rFonts w:asciiTheme="minorHAnsi" w:hAnsiTheme="minorHAnsi" w:cs="Arial"/>
                <w:sz w:val="20"/>
              </w:rPr>
              <w:t xml:space="preserve"> Motion: Bill  Second: Randy -</w:t>
            </w:r>
            <w:r w:rsidR="00C87002">
              <w:rPr>
                <w:rFonts w:asciiTheme="minorHAnsi" w:hAnsiTheme="minorHAnsi" w:cs="Arial"/>
                <w:sz w:val="20"/>
              </w:rPr>
              <w:t xml:space="preserve"> </w:t>
            </w:r>
            <w:r w:rsidR="00A37A10" w:rsidRPr="000D28AD">
              <w:rPr>
                <w:rFonts w:asciiTheme="minorHAnsi" w:hAnsiTheme="minorHAnsi" w:cs="Arial"/>
                <w:sz w:val="20"/>
              </w:rPr>
              <w:t>unanimous</w:t>
            </w:r>
          </w:p>
          <w:p w14:paraId="7D69748E" w14:textId="77777777" w:rsidR="000D28AD" w:rsidRPr="000D28AD" w:rsidRDefault="000D28AD" w:rsidP="000D28AD">
            <w:pPr>
              <w:spacing w:after="120"/>
              <w:rPr>
                <w:rFonts w:asciiTheme="minorHAnsi" w:hAnsiTheme="minorHAnsi" w:cs="Arial"/>
                <w:sz w:val="20"/>
              </w:rPr>
            </w:pPr>
          </w:p>
          <w:p w14:paraId="51A96FAF" w14:textId="77777777" w:rsidR="000D28AD" w:rsidRPr="000D28AD" w:rsidRDefault="000D28AD" w:rsidP="000D28AD">
            <w:pPr>
              <w:spacing w:after="120"/>
              <w:rPr>
                <w:rFonts w:asciiTheme="minorHAnsi" w:hAnsiTheme="minorHAnsi" w:cs="Arial"/>
                <w:sz w:val="20"/>
              </w:rPr>
            </w:pPr>
          </w:p>
          <w:p w14:paraId="6C2E6F67" w14:textId="77777777" w:rsidR="000D28AD" w:rsidRPr="000D28AD" w:rsidRDefault="000D28AD" w:rsidP="000D28AD">
            <w:pPr>
              <w:spacing w:after="120"/>
              <w:rPr>
                <w:rFonts w:asciiTheme="minorHAnsi" w:hAnsiTheme="minorHAnsi" w:cs="Arial"/>
                <w:sz w:val="20"/>
              </w:rPr>
            </w:pPr>
          </w:p>
          <w:p w14:paraId="4C74B2A9" w14:textId="77777777" w:rsidR="000D28AD" w:rsidRPr="000D28AD" w:rsidRDefault="000D28AD" w:rsidP="000D28AD">
            <w:pPr>
              <w:spacing w:after="120"/>
              <w:rPr>
                <w:rFonts w:asciiTheme="minorHAnsi" w:hAnsiTheme="minorHAnsi" w:cs="Arial"/>
                <w:sz w:val="20"/>
              </w:rPr>
            </w:pPr>
          </w:p>
          <w:p w14:paraId="33F6DB22" w14:textId="77777777" w:rsidR="000D28AD" w:rsidRDefault="000D28AD" w:rsidP="000D28AD">
            <w:pPr>
              <w:spacing w:after="120"/>
              <w:rPr>
                <w:rFonts w:asciiTheme="minorHAnsi" w:hAnsiTheme="minorHAnsi" w:cs="Arial"/>
                <w:sz w:val="20"/>
              </w:rPr>
            </w:pPr>
          </w:p>
          <w:p w14:paraId="204163BF" w14:textId="77777777" w:rsidR="00077DFD" w:rsidRPr="000D28AD" w:rsidRDefault="00077DFD" w:rsidP="00077DFD">
            <w:pPr>
              <w:rPr>
                <w:rFonts w:asciiTheme="minorHAnsi" w:hAnsiTheme="minorHAnsi" w:cs="Arial"/>
                <w:sz w:val="20"/>
              </w:rPr>
            </w:pPr>
          </w:p>
          <w:p w14:paraId="079C594D" w14:textId="77777777" w:rsidR="00A37A10" w:rsidRDefault="00A37A10" w:rsidP="0005441E">
            <w:pPr>
              <w:pStyle w:val="ListParagraph"/>
              <w:numPr>
                <w:ilvl w:val="0"/>
                <w:numId w:val="8"/>
              </w:numPr>
              <w:spacing w:after="120"/>
              <w:rPr>
                <w:rFonts w:asciiTheme="minorHAnsi" w:hAnsiTheme="minorHAnsi" w:cs="Arial"/>
                <w:sz w:val="20"/>
              </w:rPr>
            </w:pPr>
            <w:r w:rsidRPr="000D28AD">
              <w:rPr>
                <w:rFonts w:asciiTheme="minorHAnsi" w:hAnsiTheme="minorHAnsi" w:cs="Arial"/>
                <w:sz w:val="20"/>
              </w:rPr>
              <w:t>Jon to follow-up with Scott</w:t>
            </w:r>
          </w:p>
          <w:p w14:paraId="141A9A52" w14:textId="77777777" w:rsidR="00DF4FE6" w:rsidRDefault="00DF4FE6" w:rsidP="00DF4FE6">
            <w:pPr>
              <w:spacing w:after="120"/>
              <w:rPr>
                <w:rFonts w:asciiTheme="minorHAnsi" w:hAnsiTheme="minorHAnsi" w:cs="Arial"/>
                <w:sz w:val="20"/>
              </w:rPr>
            </w:pPr>
          </w:p>
          <w:p w14:paraId="5B9EE9DE" w14:textId="77777777" w:rsidR="00DF4FE6" w:rsidRDefault="00DF4FE6" w:rsidP="00DF4FE6">
            <w:pPr>
              <w:spacing w:after="120"/>
              <w:rPr>
                <w:rFonts w:asciiTheme="minorHAnsi" w:hAnsiTheme="minorHAnsi" w:cs="Arial"/>
                <w:sz w:val="20"/>
              </w:rPr>
            </w:pPr>
          </w:p>
          <w:p w14:paraId="7A7EDEAF" w14:textId="77777777" w:rsidR="00DF4FE6" w:rsidRDefault="00DF4FE6" w:rsidP="0005441E">
            <w:pPr>
              <w:pStyle w:val="ListParagraph"/>
              <w:numPr>
                <w:ilvl w:val="0"/>
                <w:numId w:val="8"/>
              </w:numPr>
              <w:spacing w:after="120"/>
              <w:rPr>
                <w:rFonts w:asciiTheme="minorHAnsi" w:hAnsiTheme="minorHAnsi" w:cs="Arial"/>
                <w:sz w:val="20"/>
              </w:rPr>
            </w:pPr>
            <w:r>
              <w:rPr>
                <w:rFonts w:asciiTheme="minorHAnsi" w:hAnsiTheme="minorHAnsi" w:cs="Arial"/>
                <w:sz w:val="20"/>
              </w:rPr>
              <w:lastRenderedPageBreak/>
              <w:t>No action taken</w:t>
            </w:r>
          </w:p>
          <w:p w14:paraId="7031D522" w14:textId="77777777" w:rsidR="00DF4FE6" w:rsidRDefault="00DF4FE6" w:rsidP="00DF4FE6">
            <w:pPr>
              <w:spacing w:after="120"/>
              <w:rPr>
                <w:rFonts w:asciiTheme="minorHAnsi" w:hAnsiTheme="minorHAnsi" w:cs="Arial"/>
                <w:sz w:val="20"/>
              </w:rPr>
            </w:pPr>
          </w:p>
          <w:p w14:paraId="42CA7967" w14:textId="77777777" w:rsidR="00DF4FE6" w:rsidRDefault="00DF4FE6" w:rsidP="00DF4FE6">
            <w:pPr>
              <w:spacing w:after="120"/>
              <w:rPr>
                <w:rFonts w:asciiTheme="minorHAnsi" w:hAnsiTheme="minorHAnsi" w:cs="Arial"/>
                <w:sz w:val="20"/>
              </w:rPr>
            </w:pPr>
          </w:p>
          <w:p w14:paraId="6CA04E97" w14:textId="77777777" w:rsidR="00DF4FE6" w:rsidRDefault="00DF4FE6" w:rsidP="00DF4FE6">
            <w:pPr>
              <w:spacing w:after="120"/>
              <w:rPr>
                <w:rFonts w:asciiTheme="minorHAnsi" w:hAnsiTheme="minorHAnsi" w:cs="Arial"/>
                <w:sz w:val="20"/>
              </w:rPr>
            </w:pPr>
          </w:p>
          <w:p w14:paraId="5CF3DF74" w14:textId="77777777" w:rsidR="00077DFD" w:rsidRDefault="00077DFD" w:rsidP="00DF4FE6">
            <w:pPr>
              <w:spacing w:after="120"/>
              <w:rPr>
                <w:rFonts w:asciiTheme="minorHAnsi" w:hAnsiTheme="minorHAnsi" w:cs="Arial"/>
                <w:sz w:val="20"/>
              </w:rPr>
            </w:pPr>
          </w:p>
          <w:p w14:paraId="12D054DD" w14:textId="77777777" w:rsidR="00077DFD" w:rsidRDefault="00077DFD" w:rsidP="00DF4FE6">
            <w:pPr>
              <w:spacing w:after="120"/>
              <w:rPr>
                <w:rFonts w:asciiTheme="minorHAnsi" w:hAnsiTheme="minorHAnsi" w:cs="Arial"/>
                <w:sz w:val="20"/>
              </w:rPr>
            </w:pPr>
          </w:p>
          <w:p w14:paraId="5D544F17" w14:textId="77777777" w:rsidR="00CB75DE" w:rsidRPr="004B1A2F" w:rsidRDefault="004B1A2F" w:rsidP="0005441E">
            <w:pPr>
              <w:pStyle w:val="ListParagraph"/>
              <w:numPr>
                <w:ilvl w:val="0"/>
                <w:numId w:val="8"/>
              </w:numPr>
              <w:spacing w:before="240"/>
              <w:contextualSpacing w:val="0"/>
              <w:rPr>
                <w:rFonts w:asciiTheme="minorHAnsi" w:hAnsiTheme="minorHAnsi" w:cs="Arial"/>
                <w:sz w:val="20"/>
              </w:rPr>
            </w:pPr>
            <w:r w:rsidRPr="004513F8">
              <w:rPr>
                <w:rFonts w:asciiTheme="minorHAnsi" w:hAnsiTheme="minorHAnsi"/>
                <w:noProof/>
                <w:sz w:val="20"/>
              </w:rPr>
              <mc:AlternateContent>
                <mc:Choice Requires="wps">
                  <w:drawing>
                    <wp:anchor distT="0" distB="0" distL="114300" distR="114300" simplePos="0" relativeHeight="251669504" behindDoc="1" locked="0" layoutInCell="1" allowOverlap="1" wp14:anchorId="0235993B" wp14:editId="5D442B4C">
                      <wp:simplePos x="0" y="0"/>
                      <wp:positionH relativeFrom="column">
                        <wp:posOffset>-3133725</wp:posOffset>
                      </wp:positionH>
                      <wp:positionV relativeFrom="paragraph">
                        <wp:posOffset>589281</wp:posOffset>
                      </wp:positionV>
                      <wp:extent cx="6042660" cy="1992630"/>
                      <wp:effectExtent l="0" t="1428750" r="0" b="1436370"/>
                      <wp:wrapNone/>
                      <wp:docPr id="3" name="Text Box 3"/>
                      <wp:cNvGraphicFramePr/>
                      <a:graphic xmlns:a="http://schemas.openxmlformats.org/drawingml/2006/main">
                        <a:graphicData uri="http://schemas.microsoft.com/office/word/2010/wordprocessingShape">
                          <wps:wsp>
                            <wps:cNvSpPr txBox="1"/>
                            <wps:spPr>
                              <a:xfrm rot="19629137">
                                <a:off x="0" y="0"/>
                                <a:ext cx="6042660" cy="1992630"/>
                              </a:xfrm>
                              <a:prstGeom prst="rect">
                                <a:avLst/>
                              </a:prstGeom>
                              <a:noFill/>
                              <a:ln w="6350">
                                <a:noFill/>
                              </a:ln>
                              <a:effectLst/>
                            </wps:spPr>
                            <wps:txbx>
                              <w:txbxContent>
                                <w:p w14:paraId="3B163CD6" w14:textId="77777777" w:rsidR="004B1A2F" w:rsidRPr="00E4118A" w:rsidRDefault="004B1A2F" w:rsidP="004B1A2F">
                                  <w:pPr>
                                    <w:rPr>
                                      <w:color w:val="D9D9D9" w:themeColor="background1" w:themeShade="D9"/>
                                    </w:rPr>
                                  </w:pPr>
                                </w:p>
                                <w:p w14:paraId="5F28B149" w14:textId="77777777" w:rsidR="004B1A2F" w:rsidRDefault="004B1A2F" w:rsidP="004B1A2F">
                                  <w:r w:rsidRPr="00E4118A">
                                    <w:rPr>
                                      <w:rFonts w:ascii="Georgia" w:hAnsi="Georgia"/>
                                      <w:b/>
                                      <w:color w:val="D9D9D9" w:themeColor="background1" w:themeShade="D9"/>
                                      <w:sz w:val="240"/>
                                      <w:szCs w:val="24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5198" id="Text Box 3" o:spid="_x0000_s1027" type="#_x0000_t202" style="position:absolute;left:0;text-align:left;margin-left:-246.75pt;margin-top:46.4pt;width:475.8pt;height:156.9pt;rotation:-2152708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" filled="f" stroked="f" strokeweight=".5pt">
                      <v:textbox>
                        <w:txbxContent>
                          <w:p w:rsidR="004B1A2F" w:rsidRPr="00E4118A" w:rsidRDefault="004B1A2F" w:rsidP="004B1A2F">
                            <w:pPr>
                              <w:rPr>
                                <w:color w:val="D9D9D9" w:themeColor="background1" w:themeShade="D9"/>
                              </w:rPr>
                            </w:pPr>
                          </w:p>
                          <w:p w:rsidR="004B1A2F" w:rsidRDefault="004B1A2F" w:rsidP="004B1A2F">
                            <w:r w:rsidRPr="00E4118A">
                              <w:rPr>
                                <w:rFonts w:ascii="Georgia" w:hAnsi="Georgia"/>
                                <w:b/>
                                <w:color w:val="D9D9D9" w:themeColor="background1" w:themeShade="D9"/>
                                <w:sz w:val="240"/>
                                <w:szCs w:val="240"/>
                              </w:rPr>
                              <w:t>DRAFT</w:t>
                            </w:r>
                          </w:p>
                        </w:txbxContent>
                      </v:textbox>
                    </v:shape>
                  </w:pict>
                </mc:Fallback>
              </mc:AlternateContent>
            </w:r>
            <w:r w:rsidR="0002778D" w:rsidRPr="0002778D">
              <w:rPr>
                <w:rFonts w:asciiTheme="minorHAnsi" w:hAnsiTheme="minorHAnsi" w:cs="Arial"/>
                <w:sz w:val="20"/>
              </w:rPr>
              <w:t>Adam moved the item be tabled to allow the Board to provide written feedback to the Data Committee. The Board directed the Data Committee, through its Chair to provide the Board with revisions to the attached documents along with a written statement explaining the revisions.  The Board will provide their written feedback to the Data Committee Chair by the end of business on 3/22/19</w:t>
            </w:r>
          </w:p>
          <w:p w14:paraId="066B1707" w14:textId="77777777" w:rsidR="00DF4FE6" w:rsidRPr="00CB75DE" w:rsidRDefault="00CB75DE" w:rsidP="0005441E">
            <w:pPr>
              <w:pStyle w:val="ListParagraph"/>
              <w:numPr>
                <w:ilvl w:val="0"/>
                <w:numId w:val="8"/>
              </w:numPr>
              <w:spacing w:before="120" w:after="120"/>
              <w:contextualSpacing w:val="0"/>
              <w:rPr>
                <w:rFonts w:asciiTheme="minorHAnsi" w:hAnsiTheme="minorHAnsi" w:cs="Arial"/>
                <w:sz w:val="20"/>
              </w:rPr>
            </w:pPr>
            <w:r>
              <w:rPr>
                <w:rFonts w:asciiTheme="minorHAnsi" w:hAnsiTheme="minorHAnsi" w:cs="Arial"/>
                <w:sz w:val="20"/>
              </w:rPr>
              <w:t>Jon moved the item be tabled to allow the System Performance Committee to re-work language</w:t>
            </w:r>
          </w:p>
          <w:p w14:paraId="555F09B6" w14:textId="77777777" w:rsidR="00DF4FE6" w:rsidRDefault="00DF4FE6" w:rsidP="00DF4FE6">
            <w:pPr>
              <w:spacing w:after="120"/>
              <w:rPr>
                <w:rFonts w:asciiTheme="minorHAnsi" w:hAnsiTheme="minorHAnsi" w:cs="Arial"/>
                <w:sz w:val="20"/>
              </w:rPr>
            </w:pPr>
          </w:p>
          <w:p w14:paraId="3A045E5D" w14:textId="77777777" w:rsidR="00CB75DE" w:rsidRDefault="00CB75DE" w:rsidP="00DF4FE6">
            <w:pPr>
              <w:spacing w:after="120"/>
              <w:rPr>
                <w:rFonts w:asciiTheme="minorHAnsi" w:hAnsiTheme="minorHAnsi" w:cs="Arial"/>
                <w:sz w:val="20"/>
              </w:rPr>
            </w:pPr>
          </w:p>
          <w:p w14:paraId="54A4E80E" w14:textId="77777777" w:rsidR="00CB75DE" w:rsidRDefault="00CB75DE" w:rsidP="00DF4FE6">
            <w:pPr>
              <w:spacing w:after="120"/>
              <w:rPr>
                <w:rFonts w:asciiTheme="minorHAnsi" w:hAnsiTheme="minorHAnsi" w:cs="Arial"/>
                <w:sz w:val="20"/>
              </w:rPr>
            </w:pPr>
          </w:p>
          <w:p w14:paraId="55674BDC" w14:textId="77777777" w:rsidR="00CB75DE" w:rsidRDefault="00CB75DE" w:rsidP="00DF4FE6">
            <w:pPr>
              <w:spacing w:after="120"/>
              <w:rPr>
                <w:rFonts w:asciiTheme="minorHAnsi" w:hAnsiTheme="minorHAnsi" w:cs="Arial"/>
                <w:sz w:val="20"/>
              </w:rPr>
            </w:pPr>
          </w:p>
          <w:p w14:paraId="76D60A8A" w14:textId="77777777" w:rsidR="00CB75DE" w:rsidRDefault="00CB75DE" w:rsidP="00DF4FE6">
            <w:pPr>
              <w:spacing w:after="120"/>
              <w:rPr>
                <w:rFonts w:asciiTheme="minorHAnsi" w:hAnsiTheme="minorHAnsi" w:cs="Arial"/>
                <w:sz w:val="20"/>
              </w:rPr>
            </w:pPr>
          </w:p>
          <w:p w14:paraId="0C5F4540" w14:textId="77777777" w:rsidR="00CB75DE" w:rsidRPr="00DF4FE6" w:rsidRDefault="00CB75DE" w:rsidP="00DF4FE6">
            <w:pPr>
              <w:spacing w:after="120"/>
              <w:rPr>
                <w:rFonts w:asciiTheme="minorHAnsi" w:hAnsiTheme="minorHAnsi" w:cs="Arial"/>
                <w:sz w:val="20"/>
              </w:rPr>
            </w:pPr>
          </w:p>
        </w:tc>
        <w:tc>
          <w:tcPr>
            <w:tcW w:w="1800" w:type="dxa"/>
            <w:tcBorders>
              <w:top w:val="single" w:sz="6" w:space="0" w:color="000000"/>
              <w:left w:val="single" w:sz="12" w:space="0" w:color="auto"/>
              <w:bottom w:val="single" w:sz="6" w:space="0" w:color="000000"/>
              <w:right w:val="single" w:sz="12" w:space="0" w:color="000000"/>
            </w:tcBorders>
            <w:shd w:val="clear" w:color="auto" w:fill="auto"/>
          </w:tcPr>
          <w:p w14:paraId="3DF05821" w14:textId="77777777" w:rsidR="000127EB" w:rsidRPr="000D28AD" w:rsidRDefault="000D28AD" w:rsidP="00FD0E36">
            <w:pPr>
              <w:rPr>
                <w:rFonts w:asciiTheme="minorHAnsi" w:hAnsiTheme="minorHAnsi" w:cs="Arial"/>
                <w:sz w:val="20"/>
              </w:rPr>
            </w:pPr>
            <w:r w:rsidRPr="000D28AD">
              <w:rPr>
                <w:rFonts w:asciiTheme="minorHAnsi" w:hAnsiTheme="minorHAnsi" w:cs="Arial"/>
                <w:sz w:val="20"/>
              </w:rPr>
              <w:lastRenderedPageBreak/>
              <w:t>Jon Mendelson</w:t>
            </w:r>
          </w:p>
          <w:p w14:paraId="4871C673" w14:textId="77777777" w:rsidR="000D28AD" w:rsidRPr="000D28AD" w:rsidRDefault="000D28AD" w:rsidP="00FD0E36">
            <w:pPr>
              <w:rPr>
                <w:rFonts w:asciiTheme="minorHAnsi" w:hAnsiTheme="minorHAnsi" w:cs="Arial"/>
                <w:sz w:val="20"/>
              </w:rPr>
            </w:pPr>
          </w:p>
          <w:p w14:paraId="4FD70929" w14:textId="77777777" w:rsidR="000D28AD" w:rsidRPr="000D28AD" w:rsidRDefault="000D28AD" w:rsidP="00FD0E36">
            <w:pPr>
              <w:rPr>
                <w:rFonts w:asciiTheme="minorHAnsi" w:hAnsiTheme="minorHAnsi" w:cs="Arial"/>
                <w:sz w:val="20"/>
              </w:rPr>
            </w:pPr>
          </w:p>
          <w:p w14:paraId="07874C81" w14:textId="77777777" w:rsidR="000D28AD" w:rsidRPr="000D28AD" w:rsidRDefault="000D28AD" w:rsidP="00FD0E36">
            <w:pPr>
              <w:rPr>
                <w:rFonts w:asciiTheme="minorHAnsi" w:hAnsiTheme="minorHAnsi" w:cs="Arial"/>
                <w:sz w:val="20"/>
              </w:rPr>
            </w:pPr>
          </w:p>
          <w:p w14:paraId="6C8EA5D6" w14:textId="77777777" w:rsidR="000D28AD" w:rsidRPr="000D28AD" w:rsidRDefault="000D28AD" w:rsidP="00FD0E36">
            <w:pPr>
              <w:rPr>
                <w:rFonts w:asciiTheme="minorHAnsi" w:hAnsiTheme="minorHAnsi" w:cs="Arial"/>
                <w:sz w:val="20"/>
              </w:rPr>
            </w:pPr>
          </w:p>
          <w:p w14:paraId="377CECB1" w14:textId="77777777" w:rsidR="000D28AD" w:rsidRPr="000D28AD" w:rsidRDefault="000D28AD" w:rsidP="00FD0E36">
            <w:pPr>
              <w:rPr>
                <w:rFonts w:asciiTheme="minorHAnsi" w:hAnsiTheme="minorHAnsi" w:cs="Arial"/>
                <w:sz w:val="20"/>
              </w:rPr>
            </w:pPr>
          </w:p>
          <w:p w14:paraId="4E911625" w14:textId="77777777" w:rsidR="000D28AD" w:rsidRPr="000D28AD" w:rsidRDefault="000D28AD" w:rsidP="00FD0E36">
            <w:pPr>
              <w:rPr>
                <w:rFonts w:asciiTheme="minorHAnsi" w:hAnsiTheme="minorHAnsi" w:cs="Arial"/>
                <w:sz w:val="20"/>
              </w:rPr>
            </w:pPr>
          </w:p>
          <w:p w14:paraId="2F0B6D19" w14:textId="77777777" w:rsidR="000D28AD" w:rsidRPr="000D28AD" w:rsidRDefault="000D28AD" w:rsidP="00FD0E36">
            <w:pPr>
              <w:rPr>
                <w:rFonts w:asciiTheme="minorHAnsi" w:hAnsiTheme="minorHAnsi" w:cs="Arial"/>
                <w:sz w:val="20"/>
              </w:rPr>
            </w:pPr>
          </w:p>
          <w:p w14:paraId="646521E2" w14:textId="77777777" w:rsidR="000D28AD" w:rsidRPr="000D28AD" w:rsidRDefault="000D28AD" w:rsidP="00FD0E36">
            <w:pPr>
              <w:rPr>
                <w:rFonts w:asciiTheme="minorHAnsi" w:hAnsiTheme="minorHAnsi" w:cs="Arial"/>
                <w:sz w:val="20"/>
              </w:rPr>
            </w:pPr>
          </w:p>
          <w:p w14:paraId="16D1D816" w14:textId="77777777" w:rsidR="000D28AD" w:rsidRPr="000D28AD" w:rsidRDefault="000D28AD" w:rsidP="00FD0E36">
            <w:pPr>
              <w:rPr>
                <w:rFonts w:asciiTheme="minorHAnsi" w:hAnsiTheme="minorHAnsi" w:cs="Arial"/>
                <w:sz w:val="20"/>
              </w:rPr>
            </w:pPr>
          </w:p>
          <w:p w14:paraId="0B5B7693" w14:textId="77777777" w:rsidR="000D28AD" w:rsidRPr="000D28AD" w:rsidRDefault="000D28AD" w:rsidP="00FD0E36">
            <w:pPr>
              <w:rPr>
                <w:rFonts w:asciiTheme="minorHAnsi" w:hAnsiTheme="minorHAnsi" w:cs="Arial"/>
                <w:sz w:val="20"/>
              </w:rPr>
            </w:pPr>
          </w:p>
          <w:p w14:paraId="4EE089D1" w14:textId="77777777" w:rsidR="000D28AD" w:rsidRPr="000D28AD" w:rsidRDefault="000D28AD" w:rsidP="00FD0E36">
            <w:pPr>
              <w:rPr>
                <w:rFonts w:asciiTheme="minorHAnsi" w:hAnsiTheme="minorHAnsi" w:cs="Arial"/>
                <w:sz w:val="20"/>
              </w:rPr>
            </w:pPr>
          </w:p>
          <w:p w14:paraId="1713FB68" w14:textId="77777777" w:rsidR="000D28AD" w:rsidRPr="000D28AD" w:rsidRDefault="000D28AD" w:rsidP="00FD0E36">
            <w:pPr>
              <w:rPr>
                <w:rFonts w:asciiTheme="minorHAnsi" w:hAnsiTheme="minorHAnsi" w:cs="Arial"/>
                <w:sz w:val="20"/>
              </w:rPr>
            </w:pPr>
          </w:p>
          <w:p w14:paraId="74A08E82" w14:textId="77777777" w:rsidR="000D28AD" w:rsidRPr="000D28AD" w:rsidRDefault="000D28AD" w:rsidP="00FD0E36">
            <w:pPr>
              <w:rPr>
                <w:rFonts w:asciiTheme="minorHAnsi" w:hAnsiTheme="minorHAnsi" w:cs="Arial"/>
                <w:sz w:val="20"/>
              </w:rPr>
            </w:pPr>
          </w:p>
          <w:p w14:paraId="4E88073D" w14:textId="77777777" w:rsidR="000D28AD" w:rsidRPr="000D28AD" w:rsidRDefault="000D28AD" w:rsidP="00FD0E36">
            <w:pPr>
              <w:rPr>
                <w:rFonts w:asciiTheme="minorHAnsi" w:hAnsiTheme="minorHAnsi" w:cs="Arial"/>
                <w:sz w:val="20"/>
              </w:rPr>
            </w:pPr>
          </w:p>
          <w:p w14:paraId="538A8C4C" w14:textId="77777777" w:rsidR="000D28AD" w:rsidRDefault="000D28AD" w:rsidP="00FD0E36">
            <w:pPr>
              <w:rPr>
                <w:rFonts w:asciiTheme="minorHAnsi" w:hAnsiTheme="minorHAnsi" w:cs="Arial"/>
                <w:sz w:val="20"/>
              </w:rPr>
            </w:pPr>
          </w:p>
          <w:p w14:paraId="053510FC" w14:textId="77777777" w:rsidR="0002778D" w:rsidRDefault="0002778D" w:rsidP="00FD0E36">
            <w:pPr>
              <w:rPr>
                <w:rFonts w:asciiTheme="minorHAnsi" w:hAnsiTheme="minorHAnsi" w:cs="Arial"/>
                <w:sz w:val="20"/>
              </w:rPr>
            </w:pPr>
          </w:p>
          <w:p w14:paraId="5FD95110" w14:textId="77777777" w:rsidR="0002778D" w:rsidRDefault="0002778D" w:rsidP="00FD0E36">
            <w:pPr>
              <w:rPr>
                <w:rFonts w:asciiTheme="minorHAnsi" w:hAnsiTheme="minorHAnsi" w:cs="Arial"/>
                <w:sz w:val="20"/>
              </w:rPr>
            </w:pPr>
          </w:p>
          <w:p w14:paraId="2F07B186" w14:textId="77777777" w:rsidR="0002778D" w:rsidRDefault="0002778D" w:rsidP="00FD0E36">
            <w:pPr>
              <w:rPr>
                <w:rFonts w:asciiTheme="minorHAnsi" w:hAnsiTheme="minorHAnsi" w:cs="Arial"/>
                <w:sz w:val="20"/>
              </w:rPr>
            </w:pPr>
          </w:p>
          <w:p w14:paraId="55322BEF" w14:textId="77777777" w:rsidR="0002778D" w:rsidRDefault="0002778D" w:rsidP="00FD0E36">
            <w:pPr>
              <w:rPr>
                <w:rFonts w:asciiTheme="minorHAnsi" w:hAnsiTheme="minorHAnsi" w:cs="Arial"/>
                <w:sz w:val="20"/>
              </w:rPr>
            </w:pPr>
          </w:p>
          <w:p w14:paraId="00CC49E4" w14:textId="77777777" w:rsidR="0002778D" w:rsidRDefault="0002778D" w:rsidP="00FD0E36">
            <w:pPr>
              <w:rPr>
                <w:rFonts w:asciiTheme="minorHAnsi" w:hAnsiTheme="minorHAnsi" w:cs="Arial"/>
                <w:sz w:val="20"/>
              </w:rPr>
            </w:pPr>
          </w:p>
          <w:p w14:paraId="383B700B" w14:textId="77777777" w:rsidR="0002778D" w:rsidRDefault="0002778D" w:rsidP="00FD0E36">
            <w:pPr>
              <w:rPr>
                <w:rFonts w:asciiTheme="minorHAnsi" w:hAnsiTheme="minorHAnsi" w:cs="Arial"/>
                <w:sz w:val="20"/>
              </w:rPr>
            </w:pPr>
          </w:p>
          <w:p w14:paraId="5B462306" w14:textId="77777777" w:rsidR="0002778D" w:rsidRDefault="0002778D" w:rsidP="00FD0E36">
            <w:pPr>
              <w:rPr>
                <w:rFonts w:asciiTheme="minorHAnsi" w:hAnsiTheme="minorHAnsi" w:cs="Arial"/>
                <w:sz w:val="20"/>
              </w:rPr>
            </w:pPr>
          </w:p>
          <w:p w14:paraId="2CBA77FF" w14:textId="77777777" w:rsidR="0002778D" w:rsidRDefault="0002778D" w:rsidP="00FD0E36">
            <w:pPr>
              <w:rPr>
                <w:rFonts w:asciiTheme="minorHAnsi" w:hAnsiTheme="minorHAnsi" w:cs="Arial"/>
                <w:sz w:val="20"/>
              </w:rPr>
            </w:pPr>
          </w:p>
          <w:p w14:paraId="089A2AD0" w14:textId="77777777" w:rsidR="0002778D" w:rsidRDefault="0002778D" w:rsidP="00FD0E36">
            <w:pPr>
              <w:rPr>
                <w:rFonts w:asciiTheme="minorHAnsi" w:hAnsiTheme="minorHAnsi" w:cs="Arial"/>
                <w:sz w:val="20"/>
              </w:rPr>
            </w:pPr>
          </w:p>
          <w:p w14:paraId="1D691161" w14:textId="77777777" w:rsidR="0002778D" w:rsidRDefault="0002778D" w:rsidP="00FD0E36">
            <w:pPr>
              <w:rPr>
                <w:rFonts w:asciiTheme="minorHAnsi" w:hAnsiTheme="minorHAnsi" w:cs="Arial"/>
                <w:sz w:val="20"/>
              </w:rPr>
            </w:pPr>
          </w:p>
          <w:p w14:paraId="62CC8955" w14:textId="77777777" w:rsidR="0002778D" w:rsidRDefault="0002778D" w:rsidP="00FD0E36">
            <w:pPr>
              <w:rPr>
                <w:rFonts w:asciiTheme="minorHAnsi" w:hAnsiTheme="minorHAnsi" w:cs="Arial"/>
                <w:sz w:val="20"/>
              </w:rPr>
            </w:pPr>
          </w:p>
          <w:p w14:paraId="5BBD6C93" w14:textId="77777777" w:rsidR="0002778D" w:rsidRDefault="0002778D" w:rsidP="00077DFD">
            <w:pPr>
              <w:spacing w:before="120"/>
              <w:rPr>
                <w:rFonts w:asciiTheme="minorHAnsi" w:hAnsiTheme="minorHAnsi" w:cs="Arial"/>
                <w:sz w:val="20"/>
              </w:rPr>
            </w:pPr>
            <w:r>
              <w:rPr>
                <w:rFonts w:asciiTheme="minorHAnsi" w:hAnsiTheme="minorHAnsi" w:cs="Arial"/>
                <w:sz w:val="20"/>
              </w:rPr>
              <w:t>Bill Mendelson</w:t>
            </w:r>
          </w:p>
          <w:p w14:paraId="0CFB366C" w14:textId="77777777" w:rsidR="00077DFD" w:rsidRDefault="00077DFD" w:rsidP="00077DFD">
            <w:pPr>
              <w:spacing w:before="120"/>
              <w:rPr>
                <w:rFonts w:asciiTheme="minorHAnsi" w:hAnsiTheme="minorHAnsi" w:cs="Arial"/>
                <w:sz w:val="20"/>
              </w:rPr>
            </w:pPr>
          </w:p>
          <w:p w14:paraId="1C6379BF" w14:textId="77777777" w:rsidR="00077DFD" w:rsidRDefault="00077DFD" w:rsidP="00077DFD">
            <w:pPr>
              <w:spacing w:before="120"/>
              <w:rPr>
                <w:rFonts w:asciiTheme="minorHAnsi" w:hAnsiTheme="minorHAnsi" w:cs="Arial"/>
                <w:sz w:val="20"/>
              </w:rPr>
            </w:pPr>
          </w:p>
          <w:p w14:paraId="2F4243D1" w14:textId="77777777" w:rsidR="00077DFD" w:rsidRDefault="00077DFD" w:rsidP="00077DFD">
            <w:pPr>
              <w:spacing w:before="120"/>
              <w:rPr>
                <w:rFonts w:asciiTheme="minorHAnsi" w:hAnsiTheme="minorHAnsi" w:cs="Arial"/>
                <w:sz w:val="20"/>
              </w:rPr>
            </w:pPr>
          </w:p>
          <w:p w14:paraId="1C3081F1" w14:textId="77777777" w:rsidR="00077DFD" w:rsidRDefault="00077DFD" w:rsidP="00077DFD">
            <w:pPr>
              <w:spacing w:before="120"/>
              <w:rPr>
                <w:rFonts w:asciiTheme="minorHAnsi" w:hAnsiTheme="minorHAnsi" w:cs="Arial"/>
                <w:sz w:val="20"/>
              </w:rPr>
            </w:pPr>
          </w:p>
          <w:p w14:paraId="0BF5CC4D" w14:textId="77777777" w:rsidR="00077DFD" w:rsidRDefault="00077DFD" w:rsidP="00077DFD">
            <w:pPr>
              <w:spacing w:before="120"/>
              <w:rPr>
                <w:rFonts w:asciiTheme="minorHAnsi" w:hAnsiTheme="minorHAnsi" w:cs="Arial"/>
                <w:sz w:val="20"/>
              </w:rPr>
            </w:pPr>
          </w:p>
          <w:p w14:paraId="6FAB5FF7" w14:textId="77777777" w:rsidR="00077DFD" w:rsidRDefault="00077DFD" w:rsidP="00077DFD">
            <w:pPr>
              <w:spacing w:before="120"/>
              <w:rPr>
                <w:rFonts w:asciiTheme="minorHAnsi" w:hAnsiTheme="minorHAnsi" w:cs="Arial"/>
                <w:sz w:val="20"/>
              </w:rPr>
            </w:pPr>
          </w:p>
          <w:p w14:paraId="1C8D7733" w14:textId="77777777" w:rsidR="00077DFD" w:rsidRPr="000D28AD" w:rsidRDefault="00077DFD" w:rsidP="00077DFD">
            <w:pPr>
              <w:rPr>
                <w:rFonts w:asciiTheme="minorHAnsi" w:hAnsiTheme="minorHAnsi" w:cs="Arial"/>
                <w:sz w:val="20"/>
              </w:rPr>
            </w:pPr>
            <w:r>
              <w:rPr>
                <w:rFonts w:asciiTheme="minorHAnsi" w:hAnsiTheme="minorHAnsi" w:cs="Arial"/>
                <w:sz w:val="20"/>
              </w:rPr>
              <w:t>Joh Mendelson</w:t>
            </w:r>
          </w:p>
        </w:tc>
      </w:tr>
      <w:tr w:rsidR="000310FF" w:rsidRPr="00D67FCE" w14:paraId="52D3080E" w14:textId="77777777" w:rsidTr="00327F9C">
        <w:trPr>
          <w:trHeight w:val="421"/>
        </w:trPr>
        <w:tc>
          <w:tcPr>
            <w:tcW w:w="2865" w:type="dxa"/>
            <w:tcBorders>
              <w:top w:val="single" w:sz="6" w:space="0" w:color="000000"/>
              <w:left w:val="single" w:sz="12" w:space="0" w:color="000000"/>
              <w:bottom w:val="single" w:sz="6" w:space="0" w:color="000000"/>
              <w:right w:val="single" w:sz="12" w:space="0" w:color="000000"/>
            </w:tcBorders>
            <w:shd w:val="clear" w:color="auto" w:fill="C6D9F1" w:themeFill="text2" w:themeFillTint="33"/>
            <w:vAlign w:val="center"/>
          </w:tcPr>
          <w:p w14:paraId="1F22F45C" w14:textId="77777777" w:rsidR="000310FF" w:rsidRDefault="000310FF" w:rsidP="00131C55">
            <w:pPr>
              <w:pStyle w:val="ListParagraph"/>
              <w:tabs>
                <w:tab w:val="left" w:pos="417"/>
              </w:tabs>
              <w:ind w:left="0"/>
              <w:rPr>
                <w:rFonts w:ascii="Georgia" w:hAnsi="Georgia"/>
                <w:b/>
                <w:color w:val="000000" w:themeColor="text1"/>
                <w:sz w:val="20"/>
              </w:rPr>
            </w:pPr>
            <w:r>
              <w:rPr>
                <w:rFonts w:ascii="Georgia" w:hAnsi="Georgia"/>
                <w:b/>
                <w:color w:val="000000" w:themeColor="text1"/>
                <w:sz w:val="20"/>
              </w:rPr>
              <w:lastRenderedPageBreak/>
              <w:t>IV</w:t>
            </w:r>
            <w:r w:rsidRPr="00D64006">
              <w:rPr>
                <w:rFonts w:ascii="Georgia" w:hAnsi="Georgia"/>
                <w:b/>
                <w:color w:val="000000" w:themeColor="text1"/>
                <w:sz w:val="20"/>
              </w:rPr>
              <w:t>.</w:t>
            </w:r>
            <w:r w:rsidRPr="00D64006">
              <w:rPr>
                <w:rFonts w:ascii="Georgia" w:hAnsi="Georgia"/>
                <w:b/>
                <w:color w:val="000000" w:themeColor="text1"/>
                <w:sz w:val="20"/>
              </w:rPr>
              <w:tab/>
            </w:r>
            <w:r w:rsidR="00131C55">
              <w:rPr>
                <w:rFonts w:ascii="Georgia" w:hAnsi="Georgia"/>
                <w:b/>
                <w:color w:val="000000" w:themeColor="text1"/>
                <w:sz w:val="20"/>
              </w:rPr>
              <w:t>Discussion Items</w:t>
            </w:r>
          </w:p>
        </w:tc>
        <w:tc>
          <w:tcPr>
            <w:tcW w:w="5310" w:type="dxa"/>
            <w:tcBorders>
              <w:top w:val="single" w:sz="6" w:space="0" w:color="000000"/>
              <w:left w:val="nil"/>
              <w:bottom w:val="single" w:sz="6" w:space="0" w:color="000000"/>
              <w:right w:val="single" w:sz="12" w:space="0" w:color="auto"/>
            </w:tcBorders>
            <w:shd w:val="clear" w:color="auto" w:fill="C6D9F1" w:themeFill="text2" w:themeFillTint="33"/>
            <w:vAlign w:val="center"/>
          </w:tcPr>
          <w:p w14:paraId="1B053595" w14:textId="77777777" w:rsidR="000310FF" w:rsidRPr="00D64006" w:rsidRDefault="000310FF" w:rsidP="00246304">
            <w:pPr>
              <w:tabs>
                <w:tab w:val="left" w:pos="360"/>
                <w:tab w:val="right" w:pos="3960"/>
              </w:tabs>
              <w:jc w:val="both"/>
              <w:rPr>
                <w:rFonts w:ascii="Georgia" w:hAnsi="Georgia"/>
                <w:color w:val="404040" w:themeColor="text1" w:themeTint="BF"/>
                <w:sz w:val="20"/>
              </w:rPr>
            </w:pPr>
          </w:p>
        </w:tc>
        <w:tc>
          <w:tcPr>
            <w:tcW w:w="4680" w:type="dxa"/>
            <w:tcBorders>
              <w:top w:val="single" w:sz="4" w:space="0" w:color="auto"/>
              <w:left w:val="single" w:sz="12" w:space="0" w:color="auto"/>
              <w:bottom w:val="single" w:sz="8" w:space="0" w:color="000000"/>
              <w:right w:val="single" w:sz="12" w:space="0" w:color="auto"/>
            </w:tcBorders>
            <w:shd w:val="clear" w:color="auto" w:fill="C6D9F1" w:themeFill="text2" w:themeFillTint="33"/>
            <w:vAlign w:val="center"/>
          </w:tcPr>
          <w:p w14:paraId="31E54589" w14:textId="77777777" w:rsidR="000310FF" w:rsidRPr="00D64006" w:rsidRDefault="000310FF" w:rsidP="00D64006">
            <w:pPr>
              <w:rPr>
                <w:rFonts w:ascii="Georgia" w:hAnsi="Georgia"/>
                <w:sz w:val="20"/>
              </w:rPr>
            </w:pPr>
          </w:p>
        </w:tc>
        <w:tc>
          <w:tcPr>
            <w:tcW w:w="1800" w:type="dxa"/>
            <w:tcBorders>
              <w:top w:val="single" w:sz="6" w:space="0" w:color="000000"/>
              <w:left w:val="single" w:sz="12" w:space="0" w:color="auto"/>
              <w:bottom w:val="single" w:sz="6" w:space="0" w:color="000000"/>
              <w:right w:val="single" w:sz="12" w:space="0" w:color="000000"/>
            </w:tcBorders>
            <w:shd w:val="clear" w:color="auto" w:fill="C6D9F1" w:themeFill="text2" w:themeFillTint="33"/>
            <w:vAlign w:val="center"/>
          </w:tcPr>
          <w:p w14:paraId="43A95948" w14:textId="77777777" w:rsidR="000310FF" w:rsidRPr="00D64006" w:rsidRDefault="000310FF" w:rsidP="00D64006">
            <w:pPr>
              <w:rPr>
                <w:rFonts w:ascii="Georgia" w:hAnsi="Georgia"/>
                <w:sz w:val="20"/>
              </w:rPr>
            </w:pPr>
          </w:p>
        </w:tc>
      </w:tr>
      <w:tr w:rsidR="000310FF" w:rsidRPr="00D67FCE" w14:paraId="2340F0AB" w14:textId="77777777" w:rsidTr="00E4673C">
        <w:trPr>
          <w:trHeight w:val="421"/>
        </w:trPr>
        <w:tc>
          <w:tcPr>
            <w:tcW w:w="2865" w:type="dxa"/>
            <w:tcBorders>
              <w:top w:val="single" w:sz="6" w:space="0" w:color="000000"/>
              <w:left w:val="single" w:sz="12" w:space="0" w:color="000000"/>
              <w:bottom w:val="single" w:sz="6" w:space="0" w:color="000000"/>
              <w:right w:val="single" w:sz="12" w:space="0" w:color="000000"/>
            </w:tcBorders>
            <w:shd w:val="clear" w:color="auto" w:fill="auto"/>
          </w:tcPr>
          <w:p w14:paraId="04E8E651" w14:textId="77777777" w:rsidR="00AD7D07" w:rsidRPr="00AD7D07" w:rsidRDefault="00AD7D07" w:rsidP="001112A3">
            <w:pPr>
              <w:spacing w:after="160" w:line="259" w:lineRule="auto"/>
              <w:ind w:left="288"/>
              <w:rPr>
                <w:rFonts w:asciiTheme="minorHAnsi" w:hAnsiTheme="minorHAnsi"/>
                <w:color w:val="000000" w:themeColor="text1"/>
                <w:sz w:val="20"/>
              </w:rPr>
            </w:pPr>
          </w:p>
        </w:tc>
        <w:tc>
          <w:tcPr>
            <w:tcW w:w="5310" w:type="dxa"/>
            <w:tcBorders>
              <w:top w:val="single" w:sz="6" w:space="0" w:color="000000"/>
              <w:left w:val="nil"/>
              <w:bottom w:val="single" w:sz="6" w:space="0" w:color="000000"/>
              <w:right w:val="single" w:sz="12" w:space="0" w:color="auto"/>
            </w:tcBorders>
            <w:shd w:val="clear" w:color="auto" w:fill="auto"/>
          </w:tcPr>
          <w:p w14:paraId="75D8741C" w14:textId="77777777" w:rsidR="00077DFD" w:rsidRPr="00077DFD" w:rsidRDefault="00077DFD" w:rsidP="0005441E">
            <w:pPr>
              <w:pStyle w:val="ListParagraph"/>
              <w:numPr>
                <w:ilvl w:val="0"/>
                <w:numId w:val="7"/>
              </w:numPr>
              <w:spacing w:after="120" w:line="259" w:lineRule="auto"/>
              <w:ind w:left="360"/>
              <w:contextualSpacing w:val="0"/>
              <w:rPr>
                <w:rFonts w:asciiTheme="minorHAnsi" w:hAnsiTheme="minorHAnsi"/>
                <w:sz w:val="20"/>
              </w:rPr>
            </w:pPr>
            <w:r w:rsidRPr="004F7926">
              <w:rPr>
                <w:rFonts w:asciiTheme="minorHAnsi" w:hAnsiTheme="minorHAnsi"/>
                <w:b/>
                <w:sz w:val="20"/>
              </w:rPr>
              <w:t>CoC NOFA:</w:t>
            </w:r>
            <w:r w:rsidRPr="00077DFD">
              <w:rPr>
                <w:rFonts w:asciiTheme="minorHAnsi" w:hAnsiTheme="minorHAnsi"/>
                <w:sz w:val="20"/>
              </w:rPr>
              <w:t xml:space="preserve">  need to review rank and scoring process prior to the anticipated May release of 2019 Program Competition NOFA. </w:t>
            </w:r>
          </w:p>
          <w:p w14:paraId="0BEB4957" w14:textId="77777777" w:rsidR="00077DFD" w:rsidRPr="00116F2A" w:rsidRDefault="00077DFD" w:rsidP="0005441E">
            <w:pPr>
              <w:pStyle w:val="ListParagraph"/>
              <w:numPr>
                <w:ilvl w:val="0"/>
                <w:numId w:val="7"/>
              </w:numPr>
              <w:spacing w:after="120" w:line="259" w:lineRule="auto"/>
              <w:ind w:left="360"/>
              <w:contextualSpacing w:val="0"/>
              <w:rPr>
                <w:rFonts w:asciiTheme="minorHAnsi" w:hAnsiTheme="minorHAnsi"/>
                <w:sz w:val="20"/>
              </w:rPr>
            </w:pPr>
            <w:r w:rsidRPr="004F7926">
              <w:rPr>
                <w:rFonts w:asciiTheme="minorHAnsi" w:hAnsiTheme="minorHAnsi"/>
                <w:b/>
                <w:sz w:val="20"/>
              </w:rPr>
              <w:t>CESH</w:t>
            </w:r>
            <w:r w:rsidR="004F7926">
              <w:rPr>
                <w:rFonts w:asciiTheme="minorHAnsi" w:hAnsiTheme="minorHAnsi"/>
                <w:b/>
                <w:sz w:val="20"/>
              </w:rPr>
              <w:t xml:space="preserve"> NOFA</w:t>
            </w:r>
            <w:r w:rsidRPr="004F7926">
              <w:rPr>
                <w:rFonts w:asciiTheme="minorHAnsi" w:hAnsiTheme="minorHAnsi"/>
                <w:b/>
                <w:sz w:val="20"/>
              </w:rPr>
              <w:t>:</w:t>
            </w:r>
            <w:r w:rsidRPr="00077DFD">
              <w:rPr>
                <w:rFonts w:asciiTheme="minorHAnsi" w:hAnsiTheme="minorHAnsi"/>
                <w:sz w:val="20"/>
              </w:rPr>
              <w:t xml:space="preserve">  Discussion for the need to move forward with a local CESH application in preparation for the </w:t>
            </w:r>
            <w:r w:rsidRPr="00077DFD">
              <w:rPr>
                <w:rFonts w:asciiTheme="minorHAnsi" w:hAnsiTheme="minorHAnsi"/>
                <w:sz w:val="20"/>
              </w:rPr>
              <w:lastRenderedPageBreak/>
              <w:t>receipt of funds by the CoC Administrative Entity.</w:t>
            </w:r>
            <w:r w:rsidR="00116F2A">
              <w:rPr>
                <w:rFonts w:asciiTheme="minorHAnsi" w:hAnsiTheme="minorHAnsi"/>
                <w:sz w:val="20"/>
              </w:rPr>
              <w:t xml:space="preserve">  </w:t>
            </w:r>
            <w:r w:rsidRPr="00116F2A">
              <w:rPr>
                <w:rFonts w:asciiTheme="minorHAnsi" w:hAnsiTheme="minorHAnsi"/>
                <w:sz w:val="20"/>
              </w:rPr>
              <w:t>Bill highlighted the need for application to reflect relevant legislation.</w:t>
            </w:r>
            <w:r w:rsidR="00116F2A">
              <w:rPr>
                <w:rFonts w:asciiTheme="minorHAnsi" w:hAnsiTheme="minorHAnsi"/>
                <w:sz w:val="20"/>
              </w:rPr>
              <w:t xml:space="preserve">  </w:t>
            </w:r>
            <w:r w:rsidRPr="00116F2A">
              <w:rPr>
                <w:rFonts w:asciiTheme="minorHAnsi" w:hAnsiTheme="minorHAnsi"/>
                <w:sz w:val="20"/>
              </w:rPr>
              <w:t>Both Jennifer and Peter discussed the need for an objective scoring process built in to the application.</w:t>
            </w:r>
          </w:p>
          <w:p w14:paraId="5C694920" w14:textId="77777777" w:rsidR="00AD7D07" w:rsidRPr="00116F2A" w:rsidRDefault="004F7926" w:rsidP="004F7926">
            <w:pPr>
              <w:pStyle w:val="ListParagraph"/>
              <w:numPr>
                <w:ilvl w:val="0"/>
                <w:numId w:val="7"/>
              </w:numPr>
              <w:spacing w:line="259" w:lineRule="auto"/>
              <w:ind w:left="360"/>
              <w:contextualSpacing w:val="0"/>
              <w:rPr>
                <w:rFonts w:asciiTheme="minorHAnsi" w:hAnsiTheme="minorHAnsi"/>
                <w:sz w:val="20"/>
              </w:rPr>
            </w:pPr>
            <w:r w:rsidRPr="004F7926">
              <w:rPr>
                <w:rFonts w:asciiTheme="minorHAnsi" w:hAnsiTheme="minorHAnsi"/>
                <w:b/>
                <w:sz w:val="18"/>
                <w:szCs w:val="18"/>
              </w:rPr>
              <w:t>Letters of Support (State shelter expansion efforts, City of Stockton “HEAP 2.0” etc.)</w:t>
            </w:r>
            <w:r>
              <w:rPr>
                <w:rFonts w:asciiTheme="minorHAnsi" w:hAnsiTheme="minorHAnsi"/>
                <w:sz w:val="20"/>
              </w:rPr>
              <w:t xml:space="preserve"> </w:t>
            </w:r>
            <w:r w:rsidR="00077DFD" w:rsidRPr="00077DFD">
              <w:rPr>
                <w:rFonts w:asciiTheme="minorHAnsi" w:hAnsiTheme="minorHAnsi"/>
                <w:sz w:val="20"/>
              </w:rPr>
              <w:t>Jon discussed developing a system to allow letters of support to come from the CoC for legislation and funding related to housing and homelessness.</w:t>
            </w:r>
          </w:p>
        </w:tc>
        <w:tc>
          <w:tcPr>
            <w:tcW w:w="4680" w:type="dxa"/>
            <w:tcBorders>
              <w:top w:val="single" w:sz="4" w:space="0" w:color="auto"/>
              <w:left w:val="single" w:sz="12" w:space="0" w:color="auto"/>
              <w:bottom w:val="single" w:sz="8" w:space="0" w:color="000000"/>
              <w:right w:val="single" w:sz="12" w:space="0" w:color="auto"/>
            </w:tcBorders>
            <w:shd w:val="clear" w:color="auto" w:fill="auto"/>
          </w:tcPr>
          <w:p w14:paraId="4E272525" w14:textId="77777777" w:rsidR="00116F2A" w:rsidRPr="006B54AE" w:rsidRDefault="00116F2A" w:rsidP="004F7926">
            <w:pPr>
              <w:pStyle w:val="ListParagraph"/>
              <w:numPr>
                <w:ilvl w:val="0"/>
                <w:numId w:val="6"/>
              </w:numPr>
              <w:ind w:left="360"/>
              <w:contextualSpacing w:val="0"/>
              <w:rPr>
                <w:rFonts w:ascii="Georgia" w:hAnsi="Georgia"/>
                <w:sz w:val="20"/>
              </w:rPr>
            </w:pPr>
            <w:r>
              <w:rPr>
                <w:rFonts w:ascii="Georgia" w:hAnsi="Georgia"/>
                <w:sz w:val="20"/>
              </w:rPr>
              <w:lastRenderedPageBreak/>
              <w:t xml:space="preserve"> </w:t>
            </w:r>
            <w:r w:rsidR="006B54AE" w:rsidRPr="00077DFD">
              <w:rPr>
                <w:rFonts w:asciiTheme="minorHAnsi" w:hAnsiTheme="minorHAnsi"/>
                <w:sz w:val="20"/>
              </w:rPr>
              <w:t>System Performance Committee will take responsibility.</w:t>
            </w:r>
          </w:p>
          <w:p w14:paraId="4EC8D215" w14:textId="77777777" w:rsidR="00116F2A" w:rsidRPr="00077DFD" w:rsidRDefault="00116F2A" w:rsidP="004F7926">
            <w:pPr>
              <w:pStyle w:val="ListParagraph"/>
              <w:numPr>
                <w:ilvl w:val="0"/>
                <w:numId w:val="7"/>
              </w:numPr>
              <w:spacing w:before="360" w:line="259" w:lineRule="auto"/>
              <w:ind w:left="360"/>
              <w:contextualSpacing w:val="0"/>
              <w:rPr>
                <w:rFonts w:asciiTheme="minorHAnsi" w:hAnsiTheme="minorHAnsi"/>
                <w:sz w:val="20"/>
              </w:rPr>
            </w:pPr>
            <w:r w:rsidRPr="00077DFD">
              <w:rPr>
                <w:rFonts w:asciiTheme="minorHAnsi" w:hAnsiTheme="minorHAnsi"/>
                <w:sz w:val="20"/>
              </w:rPr>
              <w:t>Adam volunteered to develop application using HEAP as a template and submit to the Board for approval.</w:t>
            </w:r>
          </w:p>
          <w:p w14:paraId="09306113" w14:textId="77777777" w:rsidR="00116F2A" w:rsidRDefault="00116F2A" w:rsidP="006B54AE">
            <w:pPr>
              <w:rPr>
                <w:rFonts w:ascii="Georgia" w:hAnsi="Georgia"/>
                <w:sz w:val="20"/>
              </w:rPr>
            </w:pPr>
          </w:p>
          <w:p w14:paraId="2008C988" w14:textId="77777777" w:rsidR="00116F2A" w:rsidRDefault="00116F2A" w:rsidP="00116F2A">
            <w:pPr>
              <w:rPr>
                <w:rFonts w:ascii="Georgia" w:hAnsi="Georgia"/>
                <w:sz w:val="20"/>
              </w:rPr>
            </w:pPr>
          </w:p>
          <w:p w14:paraId="0C281FA8" w14:textId="77777777" w:rsidR="00116F2A" w:rsidRDefault="00116F2A" w:rsidP="00116F2A">
            <w:pPr>
              <w:rPr>
                <w:rFonts w:ascii="Georgia" w:hAnsi="Georgia"/>
                <w:sz w:val="20"/>
              </w:rPr>
            </w:pPr>
          </w:p>
          <w:p w14:paraId="7A531AD0" w14:textId="77777777" w:rsidR="006B54AE" w:rsidRDefault="006B54AE" w:rsidP="00116F2A">
            <w:pPr>
              <w:rPr>
                <w:rFonts w:ascii="Georgia" w:hAnsi="Georgia"/>
                <w:sz w:val="20"/>
              </w:rPr>
            </w:pPr>
          </w:p>
          <w:p w14:paraId="613892E6" w14:textId="77777777" w:rsidR="00116F2A" w:rsidRPr="00C87002" w:rsidRDefault="00C87002" w:rsidP="0005441E">
            <w:pPr>
              <w:pStyle w:val="ListParagraph"/>
              <w:numPr>
                <w:ilvl w:val="0"/>
                <w:numId w:val="7"/>
              </w:numPr>
              <w:spacing w:before="300"/>
              <w:ind w:left="360"/>
              <w:rPr>
                <w:rFonts w:asciiTheme="minorHAnsi" w:hAnsiTheme="minorHAnsi"/>
                <w:sz w:val="20"/>
              </w:rPr>
            </w:pPr>
            <w:r w:rsidRPr="00C87002">
              <w:rPr>
                <w:rFonts w:asciiTheme="minorHAnsi" w:hAnsiTheme="minorHAnsi"/>
                <w:sz w:val="20"/>
              </w:rPr>
              <w:t>To follow up</w:t>
            </w:r>
          </w:p>
          <w:p w14:paraId="52686CC7" w14:textId="77777777" w:rsidR="00116F2A" w:rsidRPr="00116F2A" w:rsidRDefault="004B1A2F" w:rsidP="00116F2A">
            <w:pPr>
              <w:rPr>
                <w:rFonts w:ascii="Georgia" w:hAnsi="Georgia"/>
                <w:sz w:val="20"/>
              </w:rPr>
            </w:pPr>
            <w:r w:rsidRPr="004513F8">
              <w:rPr>
                <w:rFonts w:asciiTheme="minorHAnsi" w:hAnsiTheme="minorHAnsi"/>
                <w:noProof/>
                <w:sz w:val="20"/>
              </w:rPr>
              <mc:AlternateContent>
                <mc:Choice Requires="wps">
                  <w:drawing>
                    <wp:anchor distT="0" distB="0" distL="114300" distR="114300" simplePos="0" relativeHeight="251667456" behindDoc="1" locked="0" layoutInCell="1" allowOverlap="1" wp14:anchorId="1B3DEBAA" wp14:editId="31869633">
                      <wp:simplePos x="0" y="0"/>
                      <wp:positionH relativeFrom="column">
                        <wp:posOffset>-3371851</wp:posOffset>
                      </wp:positionH>
                      <wp:positionV relativeFrom="paragraph">
                        <wp:posOffset>612774</wp:posOffset>
                      </wp:positionV>
                      <wp:extent cx="6042660" cy="1992630"/>
                      <wp:effectExtent l="0" t="1428750" r="0" b="1436370"/>
                      <wp:wrapNone/>
                      <wp:docPr id="2" name="Text Box 2"/>
                      <wp:cNvGraphicFramePr/>
                      <a:graphic xmlns:a="http://schemas.openxmlformats.org/drawingml/2006/main">
                        <a:graphicData uri="http://schemas.microsoft.com/office/word/2010/wordprocessingShape">
                          <wps:wsp>
                            <wps:cNvSpPr txBox="1"/>
                            <wps:spPr>
                              <a:xfrm rot="19629137">
                                <a:off x="0" y="0"/>
                                <a:ext cx="6042660" cy="1992630"/>
                              </a:xfrm>
                              <a:prstGeom prst="rect">
                                <a:avLst/>
                              </a:prstGeom>
                              <a:noFill/>
                              <a:ln w="6350">
                                <a:noFill/>
                              </a:ln>
                              <a:effectLst/>
                            </wps:spPr>
                            <wps:txbx>
                              <w:txbxContent>
                                <w:p w14:paraId="4E65F30C" w14:textId="77777777" w:rsidR="004B1A2F" w:rsidRPr="00E4118A" w:rsidRDefault="004B1A2F" w:rsidP="004B1A2F">
                                  <w:pPr>
                                    <w:rPr>
                                      <w:color w:val="D9D9D9" w:themeColor="background1" w:themeShade="D9"/>
                                    </w:rPr>
                                  </w:pPr>
                                </w:p>
                                <w:p w14:paraId="3829E87B" w14:textId="77777777" w:rsidR="004B1A2F" w:rsidRDefault="004B1A2F" w:rsidP="004B1A2F">
                                  <w:r w:rsidRPr="00E4118A">
                                    <w:rPr>
                                      <w:rFonts w:ascii="Georgia" w:hAnsi="Georgia"/>
                                      <w:b/>
                                      <w:color w:val="D9D9D9" w:themeColor="background1" w:themeShade="D9"/>
                                      <w:sz w:val="240"/>
                                      <w:szCs w:val="24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35198" id="Text Box 2" o:spid="_x0000_s1028" type="#_x0000_t202" style="position:absolute;margin-left:-265.5pt;margin-top:48.25pt;width:475.8pt;height:156.9pt;rotation:-2152708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" filled="f" stroked="f" strokeweight=".5pt">
                      <v:textbox>
                        <w:txbxContent>
                          <w:p w:rsidR="004B1A2F" w:rsidRPr="00E4118A" w:rsidRDefault="004B1A2F" w:rsidP="004B1A2F">
                            <w:pPr>
                              <w:rPr>
                                <w:color w:val="D9D9D9" w:themeColor="background1" w:themeShade="D9"/>
                              </w:rPr>
                            </w:pPr>
                          </w:p>
                          <w:p w:rsidR="004B1A2F" w:rsidRDefault="004B1A2F" w:rsidP="004B1A2F">
                            <w:r w:rsidRPr="00E4118A">
                              <w:rPr>
                                <w:rFonts w:ascii="Georgia" w:hAnsi="Georgia"/>
                                <w:b/>
                                <w:color w:val="D9D9D9" w:themeColor="background1" w:themeShade="D9"/>
                                <w:sz w:val="240"/>
                                <w:szCs w:val="240"/>
                              </w:rPr>
                              <w:t>DRAFT</w:t>
                            </w:r>
                          </w:p>
                        </w:txbxContent>
                      </v:textbox>
                    </v:shape>
                  </w:pict>
                </mc:Fallback>
              </mc:AlternateContent>
            </w:r>
          </w:p>
        </w:tc>
        <w:tc>
          <w:tcPr>
            <w:tcW w:w="1800" w:type="dxa"/>
            <w:tcBorders>
              <w:top w:val="single" w:sz="6" w:space="0" w:color="000000"/>
              <w:left w:val="single" w:sz="12" w:space="0" w:color="auto"/>
              <w:bottom w:val="single" w:sz="6" w:space="0" w:color="000000"/>
              <w:right w:val="single" w:sz="12" w:space="0" w:color="000000"/>
            </w:tcBorders>
            <w:shd w:val="clear" w:color="auto" w:fill="auto"/>
          </w:tcPr>
          <w:p w14:paraId="0B21E55D" w14:textId="77777777" w:rsidR="00C87002" w:rsidRDefault="00C87002" w:rsidP="00E4673C">
            <w:pPr>
              <w:rPr>
                <w:rFonts w:asciiTheme="minorHAnsi" w:hAnsiTheme="minorHAnsi"/>
                <w:sz w:val="20"/>
              </w:rPr>
            </w:pPr>
          </w:p>
          <w:p w14:paraId="2E68D6CF" w14:textId="77777777" w:rsidR="00C87002" w:rsidRDefault="00C87002" w:rsidP="00E4673C">
            <w:pPr>
              <w:rPr>
                <w:rFonts w:asciiTheme="minorHAnsi" w:hAnsiTheme="minorHAnsi"/>
                <w:sz w:val="20"/>
              </w:rPr>
            </w:pPr>
          </w:p>
          <w:p w14:paraId="07059B9E" w14:textId="77777777" w:rsidR="00C87002" w:rsidRDefault="00C87002" w:rsidP="00E4673C">
            <w:pPr>
              <w:rPr>
                <w:rFonts w:asciiTheme="minorHAnsi" w:hAnsiTheme="minorHAnsi"/>
                <w:sz w:val="20"/>
              </w:rPr>
            </w:pPr>
          </w:p>
          <w:p w14:paraId="7D2FBCC2" w14:textId="77777777" w:rsidR="00C87002" w:rsidRDefault="00C87002" w:rsidP="00E4673C">
            <w:pPr>
              <w:rPr>
                <w:rFonts w:asciiTheme="minorHAnsi" w:hAnsiTheme="minorHAnsi"/>
                <w:sz w:val="20"/>
              </w:rPr>
            </w:pPr>
          </w:p>
          <w:p w14:paraId="2B695FCE" w14:textId="77777777" w:rsidR="00C87002" w:rsidRDefault="00C87002" w:rsidP="00E4673C">
            <w:pPr>
              <w:rPr>
                <w:rFonts w:asciiTheme="minorHAnsi" w:hAnsiTheme="minorHAnsi"/>
                <w:sz w:val="20"/>
              </w:rPr>
            </w:pPr>
          </w:p>
          <w:p w14:paraId="048D2919" w14:textId="77777777" w:rsidR="00C87002" w:rsidRDefault="00C87002" w:rsidP="00E4673C">
            <w:pPr>
              <w:rPr>
                <w:rFonts w:asciiTheme="minorHAnsi" w:hAnsiTheme="minorHAnsi"/>
                <w:sz w:val="20"/>
              </w:rPr>
            </w:pPr>
          </w:p>
          <w:p w14:paraId="366E4D98" w14:textId="77777777" w:rsidR="000310FF" w:rsidRDefault="00E4673C" w:rsidP="00E4673C">
            <w:pPr>
              <w:rPr>
                <w:rFonts w:asciiTheme="minorHAnsi" w:hAnsiTheme="minorHAnsi"/>
                <w:sz w:val="20"/>
              </w:rPr>
            </w:pPr>
            <w:r w:rsidRPr="00E4673C">
              <w:rPr>
                <w:rFonts w:asciiTheme="minorHAnsi" w:hAnsiTheme="minorHAnsi"/>
                <w:sz w:val="20"/>
              </w:rPr>
              <w:lastRenderedPageBreak/>
              <w:t xml:space="preserve">Adam Cheshire </w:t>
            </w:r>
          </w:p>
          <w:p w14:paraId="40A38BD2" w14:textId="77777777" w:rsidR="00C87002" w:rsidRDefault="00C87002" w:rsidP="00E4673C">
            <w:pPr>
              <w:rPr>
                <w:rFonts w:asciiTheme="minorHAnsi" w:hAnsiTheme="minorHAnsi"/>
                <w:sz w:val="20"/>
              </w:rPr>
            </w:pPr>
          </w:p>
          <w:p w14:paraId="5D37DBB1" w14:textId="77777777" w:rsidR="00C87002" w:rsidRDefault="00C87002" w:rsidP="00E4673C">
            <w:pPr>
              <w:rPr>
                <w:rFonts w:asciiTheme="minorHAnsi" w:hAnsiTheme="minorHAnsi"/>
                <w:sz w:val="20"/>
              </w:rPr>
            </w:pPr>
          </w:p>
          <w:p w14:paraId="42F3FE6D" w14:textId="77777777" w:rsidR="00C87002" w:rsidRDefault="00C87002" w:rsidP="00E4673C">
            <w:pPr>
              <w:rPr>
                <w:rFonts w:asciiTheme="minorHAnsi" w:hAnsiTheme="minorHAnsi"/>
                <w:sz w:val="20"/>
              </w:rPr>
            </w:pPr>
          </w:p>
          <w:p w14:paraId="25746F5F" w14:textId="77777777" w:rsidR="00C87002" w:rsidRDefault="00C87002" w:rsidP="00E4673C">
            <w:pPr>
              <w:rPr>
                <w:rFonts w:asciiTheme="minorHAnsi" w:hAnsiTheme="minorHAnsi"/>
                <w:sz w:val="20"/>
              </w:rPr>
            </w:pPr>
          </w:p>
          <w:p w14:paraId="7EE145D5" w14:textId="77777777" w:rsidR="00C87002" w:rsidRPr="00E4673C" w:rsidRDefault="00C87002" w:rsidP="00E4673C">
            <w:pPr>
              <w:rPr>
                <w:rFonts w:asciiTheme="minorHAnsi" w:hAnsiTheme="minorHAnsi"/>
                <w:sz w:val="20"/>
              </w:rPr>
            </w:pPr>
            <w:r>
              <w:rPr>
                <w:rFonts w:asciiTheme="minorHAnsi" w:hAnsiTheme="minorHAnsi"/>
                <w:sz w:val="20"/>
              </w:rPr>
              <w:t>Jon Mendelson</w:t>
            </w:r>
          </w:p>
        </w:tc>
      </w:tr>
      <w:tr w:rsidR="000127EB" w:rsidRPr="00D67FCE" w14:paraId="44C5A8D2" w14:textId="77777777" w:rsidTr="00327F9C">
        <w:trPr>
          <w:trHeight w:val="421"/>
        </w:trPr>
        <w:tc>
          <w:tcPr>
            <w:tcW w:w="2865" w:type="dxa"/>
            <w:tcBorders>
              <w:top w:val="single" w:sz="6" w:space="0" w:color="000000"/>
              <w:left w:val="single" w:sz="12" w:space="0" w:color="000000"/>
              <w:bottom w:val="single" w:sz="6" w:space="0" w:color="000000"/>
              <w:right w:val="single" w:sz="12" w:space="0" w:color="000000"/>
            </w:tcBorders>
            <w:shd w:val="clear" w:color="auto" w:fill="C6D9F1" w:themeFill="text2" w:themeFillTint="33"/>
            <w:vAlign w:val="center"/>
          </w:tcPr>
          <w:p w14:paraId="0D5DA65E" w14:textId="77777777" w:rsidR="000127EB" w:rsidRPr="00D64006" w:rsidRDefault="00AF68B3" w:rsidP="00D64006">
            <w:pPr>
              <w:pStyle w:val="ListParagraph"/>
              <w:tabs>
                <w:tab w:val="left" w:pos="417"/>
              </w:tabs>
              <w:ind w:left="0"/>
              <w:rPr>
                <w:rFonts w:ascii="Georgia" w:hAnsi="Georgia"/>
                <w:b/>
                <w:color w:val="000000" w:themeColor="text1"/>
                <w:sz w:val="20"/>
              </w:rPr>
            </w:pPr>
            <w:r>
              <w:rPr>
                <w:rFonts w:ascii="Georgia" w:hAnsi="Georgia"/>
                <w:b/>
                <w:color w:val="000000" w:themeColor="text1"/>
                <w:sz w:val="20"/>
              </w:rPr>
              <w:lastRenderedPageBreak/>
              <w:t>V</w:t>
            </w:r>
            <w:r w:rsidR="000127EB" w:rsidRPr="00D64006">
              <w:rPr>
                <w:rFonts w:ascii="Georgia" w:hAnsi="Georgia"/>
                <w:b/>
                <w:color w:val="000000" w:themeColor="text1"/>
                <w:sz w:val="20"/>
              </w:rPr>
              <w:t>.</w:t>
            </w:r>
            <w:r w:rsidR="000127EB" w:rsidRPr="00D64006">
              <w:rPr>
                <w:rFonts w:ascii="Georgia" w:hAnsi="Georgia"/>
                <w:b/>
                <w:color w:val="000000" w:themeColor="text1"/>
                <w:sz w:val="20"/>
              </w:rPr>
              <w:tab/>
            </w:r>
            <w:r w:rsidR="000127EB">
              <w:rPr>
                <w:rFonts w:ascii="Georgia" w:hAnsi="Georgia"/>
                <w:b/>
                <w:color w:val="000000" w:themeColor="text1"/>
                <w:sz w:val="20"/>
              </w:rPr>
              <w:t>Standing Committees</w:t>
            </w:r>
          </w:p>
        </w:tc>
        <w:tc>
          <w:tcPr>
            <w:tcW w:w="5310" w:type="dxa"/>
            <w:tcBorders>
              <w:top w:val="single" w:sz="6" w:space="0" w:color="000000"/>
              <w:left w:val="nil"/>
              <w:bottom w:val="single" w:sz="6" w:space="0" w:color="000000"/>
              <w:right w:val="single" w:sz="12" w:space="0" w:color="auto"/>
            </w:tcBorders>
            <w:shd w:val="clear" w:color="auto" w:fill="C6D9F1" w:themeFill="text2" w:themeFillTint="33"/>
            <w:vAlign w:val="center"/>
          </w:tcPr>
          <w:p w14:paraId="5CC41A3F" w14:textId="77777777" w:rsidR="000127EB" w:rsidRPr="00D64006" w:rsidRDefault="000127EB" w:rsidP="00246304">
            <w:pPr>
              <w:tabs>
                <w:tab w:val="left" w:pos="360"/>
                <w:tab w:val="right" w:pos="3960"/>
              </w:tabs>
              <w:jc w:val="both"/>
              <w:rPr>
                <w:rFonts w:ascii="Georgia" w:hAnsi="Georgia"/>
                <w:color w:val="404040" w:themeColor="text1" w:themeTint="BF"/>
                <w:sz w:val="20"/>
              </w:rPr>
            </w:pPr>
          </w:p>
        </w:tc>
        <w:tc>
          <w:tcPr>
            <w:tcW w:w="4680" w:type="dxa"/>
            <w:tcBorders>
              <w:top w:val="single" w:sz="4" w:space="0" w:color="auto"/>
              <w:left w:val="single" w:sz="12" w:space="0" w:color="auto"/>
              <w:bottom w:val="single" w:sz="8" w:space="0" w:color="000000"/>
              <w:right w:val="single" w:sz="12" w:space="0" w:color="auto"/>
            </w:tcBorders>
            <w:shd w:val="clear" w:color="auto" w:fill="C6D9F1" w:themeFill="text2" w:themeFillTint="33"/>
            <w:vAlign w:val="center"/>
          </w:tcPr>
          <w:p w14:paraId="6A2FC245" w14:textId="77777777" w:rsidR="000127EB" w:rsidRPr="00D64006" w:rsidRDefault="000127EB" w:rsidP="00D64006">
            <w:pPr>
              <w:rPr>
                <w:rFonts w:ascii="Georgia" w:hAnsi="Georgia"/>
                <w:sz w:val="20"/>
              </w:rPr>
            </w:pPr>
          </w:p>
        </w:tc>
        <w:tc>
          <w:tcPr>
            <w:tcW w:w="1800" w:type="dxa"/>
            <w:tcBorders>
              <w:top w:val="single" w:sz="6" w:space="0" w:color="000000"/>
              <w:left w:val="single" w:sz="12" w:space="0" w:color="auto"/>
              <w:bottom w:val="single" w:sz="6" w:space="0" w:color="000000"/>
              <w:right w:val="single" w:sz="12" w:space="0" w:color="000000"/>
            </w:tcBorders>
            <w:shd w:val="clear" w:color="auto" w:fill="C6D9F1" w:themeFill="text2" w:themeFillTint="33"/>
            <w:vAlign w:val="center"/>
          </w:tcPr>
          <w:p w14:paraId="453CB3AC" w14:textId="77777777" w:rsidR="000127EB" w:rsidRPr="00D64006" w:rsidRDefault="000127EB" w:rsidP="00D64006">
            <w:pPr>
              <w:rPr>
                <w:rFonts w:ascii="Georgia" w:hAnsi="Georgia"/>
                <w:sz w:val="20"/>
              </w:rPr>
            </w:pPr>
          </w:p>
        </w:tc>
      </w:tr>
      <w:tr w:rsidR="000127EB" w:rsidRPr="00D67FCE" w14:paraId="6C2663F1" w14:textId="77777777" w:rsidTr="00137B94">
        <w:trPr>
          <w:trHeight w:val="2784"/>
        </w:trPr>
        <w:tc>
          <w:tcPr>
            <w:tcW w:w="2865" w:type="dxa"/>
            <w:tcBorders>
              <w:top w:val="single" w:sz="6" w:space="0" w:color="000000"/>
              <w:left w:val="single" w:sz="12" w:space="0" w:color="000000"/>
              <w:bottom w:val="single" w:sz="8" w:space="0" w:color="000000"/>
              <w:right w:val="single" w:sz="12" w:space="0" w:color="000000"/>
            </w:tcBorders>
            <w:shd w:val="clear" w:color="auto" w:fill="auto"/>
          </w:tcPr>
          <w:p w14:paraId="6DEA6A3C" w14:textId="77777777" w:rsidR="000127EB" w:rsidRPr="00754CAE" w:rsidRDefault="000127EB" w:rsidP="0005441E">
            <w:pPr>
              <w:pStyle w:val="ListParagraph"/>
              <w:numPr>
                <w:ilvl w:val="0"/>
                <w:numId w:val="2"/>
              </w:numPr>
              <w:contextualSpacing w:val="0"/>
              <w:rPr>
                <w:rFonts w:asciiTheme="minorHAnsi" w:hAnsiTheme="minorHAnsi" w:cs="Arial"/>
                <w:color w:val="404040" w:themeColor="text1" w:themeTint="BF"/>
                <w:sz w:val="20"/>
              </w:rPr>
            </w:pPr>
            <w:r w:rsidRPr="00754CAE">
              <w:rPr>
                <w:rFonts w:asciiTheme="minorHAnsi" w:hAnsiTheme="minorHAnsi" w:cs="Arial"/>
                <w:color w:val="404040" w:themeColor="text1" w:themeTint="BF"/>
                <w:sz w:val="20"/>
              </w:rPr>
              <w:t>Coordinated Entry System</w:t>
            </w:r>
          </w:p>
          <w:p w14:paraId="54FA79DB" w14:textId="77777777" w:rsidR="000127EB" w:rsidRPr="00754CAE" w:rsidRDefault="000127EB" w:rsidP="000310FF">
            <w:pPr>
              <w:pStyle w:val="ListParagraph"/>
              <w:ind w:left="648"/>
              <w:contextualSpacing w:val="0"/>
              <w:rPr>
                <w:rFonts w:asciiTheme="minorHAnsi" w:hAnsiTheme="minorHAnsi" w:cs="Arial"/>
                <w:color w:val="404040" w:themeColor="text1" w:themeTint="BF"/>
                <w:sz w:val="8"/>
                <w:szCs w:val="8"/>
              </w:rPr>
            </w:pPr>
          </w:p>
          <w:p w14:paraId="28219C5A" w14:textId="77777777" w:rsidR="00116F2A" w:rsidRPr="00116F2A" w:rsidRDefault="000127EB" w:rsidP="0005441E">
            <w:pPr>
              <w:pStyle w:val="ListParagraph"/>
              <w:numPr>
                <w:ilvl w:val="0"/>
                <w:numId w:val="2"/>
              </w:numPr>
              <w:spacing w:after="120"/>
              <w:contextualSpacing w:val="0"/>
              <w:rPr>
                <w:rFonts w:asciiTheme="minorHAnsi" w:hAnsiTheme="minorHAnsi" w:cs="Arial"/>
                <w:color w:val="404040" w:themeColor="text1" w:themeTint="BF"/>
                <w:sz w:val="20"/>
              </w:rPr>
            </w:pPr>
            <w:r w:rsidRPr="00754CAE">
              <w:rPr>
                <w:rFonts w:asciiTheme="minorHAnsi" w:hAnsiTheme="minorHAnsi" w:cs="Arial"/>
                <w:color w:val="404040" w:themeColor="text1" w:themeTint="BF"/>
                <w:sz w:val="20"/>
              </w:rPr>
              <w:t>Data and HMIS</w:t>
            </w:r>
          </w:p>
          <w:p w14:paraId="2C7801B6" w14:textId="77777777" w:rsidR="000127EB" w:rsidRPr="00754CAE" w:rsidRDefault="000127EB" w:rsidP="000310FF">
            <w:pPr>
              <w:rPr>
                <w:rFonts w:asciiTheme="minorHAnsi" w:hAnsiTheme="minorHAnsi" w:cs="Arial"/>
                <w:color w:val="404040" w:themeColor="text1" w:themeTint="BF"/>
                <w:sz w:val="8"/>
                <w:szCs w:val="8"/>
              </w:rPr>
            </w:pPr>
          </w:p>
          <w:p w14:paraId="12E674DE" w14:textId="77777777" w:rsidR="000127EB" w:rsidRPr="00754CAE" w:rsidRDefault="000127EB" w:rsidP="0005441E">
            <w:pPr>
              <w:pStyle w:val="ListParagraph"/>
              <w:numPr>
                <w:ilvl w:val="0"/>
                <w:numId w:val="2"/>
              </w:numPr>
              <w:spacing w:after="120"/>
              <w:contextualSpacing w:val="0"/>
              <w:rPr>
                <w:rFonts w:asciiTheme="minorHAnsi" w:hAnsiTheme="minorHAnsi" w:cs="Arial"/>
                <w:color w:val="404040" w:themeColor="text1" w:themeTint="BF"/>
                <w:sz w:val="20"/>
              </w:rPr>
            </w:pPr>
            <w:r w:rsidRPr="00754CAE">
              <w:rPr>
                <w:rFonts w:asciiTheme="minorHAnsi" w:hAnsiTheme="minorHAnsi" w:cs="Arial"/>
                <w:color w:val="404040" w:themeColor="text1" w:themeTint="BF"/>
                <w:sz w:val="20"/>
              </w:rPr>
              <w:t>Education and Membership</w:t>
            </w:r>
          </w:p>
          <w:p w14:paraId="2E1E22A5" w14:textId="77777777" w:rsidR="000127EB" w:rsidRPr="00754CAE" w:rsidRDefault="000127EB" w:rsidP="000310FF">
            <w:pPr>
              <w:rPr>
                <w:rFonts w:asciiTheme="minorHAnsi" w:hAnsiTheme="minorHAnsi" w:cs="Arial"/>
                <w:color w:val="404040" w:themeColor="text1" w:themeTint="BF"/>
                <w:sz w:val="8"/>
                <w:szCs w:val="8"/>
              </w:rPr>
            </w:pPr>
          </w:p>
          <w:p w14:paraId="5523DE0B" w14:textId="77777777" w:rsidR="000127EB" w:rsidRPr="00754CAE" w:rsidRDefault="000127EB" w:rsidP="0005441E">
            <w:pPr>
              <w:pStyle w:val="ListParagraph"/>
              <w:numPr>
                <w:ilvl w:val="0"/>
                <w:numId w:val="2"/>
              </w:numPr>
              <w:spacing w:after="120"/>
              <w:contextualSpacing w:val="0"/>
              <w:rPr>
                <w:rFonts w:asciiTheme="minorHAnsi" w:hAnsiTheme="minorHAnsi" w:cs="Arial"/>
                <w:color w:val="404040" w:themeColor="text1" w:themeTint="BF"/>
                <w:sz w:val="20"/>
              </w:rPr>
            </w:pPr>
            <w:r w:rsidRPr="00754CAE">
              <w:rPr>
                <w:rFonts w:asciiTheme="minorHAnsi" w:hAnsiTheme="minorHAnsi" w:cs="Arial"/>
                <w:color w:val="404040" w:themeColor="text1" w:themeTint="BF"/>
                <w:sz w:val="20"/>
              </w:rPr>
              <w:t>Resource Development</w:t>
            </w:r>
          </w:p>
          <w:p w14:paraId="5C0A3E7C" w14:textId="77777777" w:rsidR="000127EB" w:rsidRPr="00754CAE" w:rsidRDefault="000127EB" w:rsidP="000310FF">
            <w:pPr>
              <w:rPr>
                <w:rFonts w:asciiTheme="minorHAnsi" w:hAnsiTheme="minorHAnsi" w:cs="Arial"/>
                <w:color w:val="404040" w:themeColor="text1" w:themeTint="BF"/>
                <w:sz w:val="8"/>
                <w:szCs w:val="8"/>
              </w:rPr>
            </w:pPr>
          </w:p>
          <w:p w14:paraId="100C09DE" w14:textId="77777777" w:rsidR="000127EB" w:rsidRPr="00754CAE" w:rsidRDefault="000127EB" w:rsidP="0005441E">
            <w:pPr>
              <w:pStyle w:val="ListParagraph"/>
              <w:numPr>
                <w:ilvl w:val="0"/>
                <w:numId w:val="2"/>
              </w:numPr>
              <w:contextualSpacing w:val="0"/>
              <w:rPr>
                <w:rFonts w:asciiTheme="minorHAnsi" w:hAnsiTheme="minorHAnsi" w:cs="Arial"/>
                <w:color w:val="404040" w:themeColor="text1" w:themeTint="BF"/>
                <w:sz w:val="20"/>
              </w:rPr>
            </w:pPr>
            <w:r w:rsidRPr="00754CAE">
              <w:rPr>
                <w:rFonts w:asciiTheme="minorHAnsi" w:hAnsiTheme="minorHAnsi" w:cs="Arial"/>
                <w:color w:val="404040" w:themeColor="text1" w:themeTint="BF"/>
                <w:sz w:val="20"/>
              </w:rPr>
              <w:t>System Performance and Evaluation</w:t>
            </w:r>
          </w:p>
          <w:p w14:paraId="38E355ED" w14:textId="77777777" w:rsidR="000127EB" w:rsidRPr="00754CAE" w:rsidRDefault="000127EB" w:rsidP="000310FF">
            <w:pPr>
              <w:rPr>
                <w:rFonts w:asciiTheme="minorHAnsi" w:hAnsiTheme="minorHAnsi" w:cs="Arial"/>
                <w:color w:val="404040" w:themeColor="text1" w:themeTint="BF"/>
                <w:sz w:val="8"/>
                <w:szCs w:val="8"/>
              </w:rPr>
            </w:pPr>
          </w:p>
          <w:p w14:paraId="04643B7E" w14:textId="77777777" w:rsidR="000127EB" w:rsidRPr="00754CAE" w:rsidRDefault="000127EB" w:rsidP="0005441E">
            <w:pPr>
              <w:pStyle w:val="ListParagraph"/>
              <w:numPr>
                <w:ilvl w:val="0"/>
                <w:numId w:val="2"/>
              </w:numPr>
              <w:contextualSpacing w:val="0"/>
              <w:rPr>
                <w:rFonts w:asciiTheme="minorHAnsi" w:hAnsiTheme="minorHAnsi" w:cs="Arial"/>
                <w:color w:val="404040" w:themeColor="text1" w:themeTint="BF"/>
                <w:sz w:val="20"/>
              </w:rPr>
            </w:pPr>
            <w:r w:rsidRPr="00754CAE">
              <w:rPr>
                <w:rFonts w:asciiTheme="minorHAnsi" w:hAnsiTheme="minorHAnsi" w:cs="Arial"/>
                <w:color w:val="404040" w:themeColor="text1" w:themeTint="BF"/>
                <w:sz w:val="20"/>
              </w:rPr>
              <w:t>Strategic Planning</w:t>
            </w:r>
          </w:p>
        </w:tc>
        <w:tc>
          <w:tcPr>
            <w:tcW w:w="5310" w:type="dxa"/>
            <w:tcBorders>
              <w:top w:val="single" w:sz="6" w:space="0" w:color="000000"/>
              <w:left w:val="nil"/>
              <w:bottom w:val="single" w:sz="8" w:space="0" w:color="000000"/>
              <w:right w:val="single" w:sz="12" w:space="0" w:color="auto"/>
            </w:tcBorders>
            <w:shd w:val="clear" w:color="auto" w:fill="auto"/>
          </w:tcPr>
          <w:p w14:paraId="144B14D0" w14:textId="77777777" w:rsidR="000127EB" w:rsidRDefault="00116F2A" w:rsidP="00116F2A">
            <w:pPr>
              <w:tabs>
                <w:tab w:val="left" w:pos="360"/>
                <w:tab w:val="right" w:pos="3960"/>
              </w:tabs>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Next meeting: </w:t>
            </w:r>
          </w:p>
          <w:p w14:paraId="1F6A2058" w14:textId="77777777" w:rsidR="00116F2A" w:rsidRPr="00754CAE" w:rsidRDefault="00116F2A" w:rsidP="000310FF">
            <w:pPr>
              <w:tabs>
                <w:tab w:val="left" w:pos="360"/>
                <w:tab w:val="right" w:pos="3960"/>
              </w:tabs>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   Location:</w:t>
            </w:r>
          </w:p>
          <w:p w14:paraId="45678CF6" w14:textId="77777777" w:rsidR="00116F2A" w:rsidRDefault="00116F2A" w:rsidP="00116F2A">
            <w:pPr>
              <w:tabs>
                <w:tab w:val="left" w:pos="360"/>
                <w:tab w:val="right" w:pos="3960"/>
              </w:tabs>
              <w:spacing w:before="60"/>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Next meeting: </w:t>
            </w:r>
          </w:p>
          <w:p w14:paraId="30978DAA" w14:textId="77777777" w:rsidR="00116F2A" w:rsidRPr="00754CAE" w:rsidRDefault="00116F2A" w:rsidP="00116F2A">
            <w:pPr>
              <w:tabs>
                <w:tab w:val="left" w:pos="360"/>
                <w:tab w:val="right" w:pos="3960"/>
              </w:tabs>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   Location:</w:t>
            </w:r>
          </w:p>
          <w:p w14:paraId="4122737F" w14:textId="77777777" w:rsidR="00116F2A" w:rsidRDefault="00116F2A" w:rsidP="00116F2A">
            <w:pPr>
              <w:tabs>
                <w:tab w:val="left" w:pos="360"/>
                <w:tab w:val="right" w:pos="3960"/>
              </w:tabs>
              <w:spacing w:before="60"/>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Next meeting: </w:t>
            </w:r>
          </w:p>
          <w:p w14:paraId="61B5A694" w14:textId="77777777" w:rsidR="00116F2A" w:rsidRPr="00754CAE" w:rsidRDefault="00116F2A" w:rsidP="00116F2A">
            <w:pPr>
              <w:tabs>
                <w:tab w:val="left" w:pos="360"/>
                <w:tab w:val="right" w:pos="3960"/>
              </w:tabs>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   Location:</w:t>
            </w:r>
            <w:r w:rsidR="004B1A2F" w:rsidRPr="004513F8">
              <w:rPr>
                <w:rFonts w:asciiTheme="minorHAnsi" w:hAnsiTheme="minorHAnsi"/>
                <w:noProof/>
                <w:sz w:val="20"/>
              </w:rPr>
              <w:t xml:space="preserve"> </w:t>
            </w:r>
          </w:p>
          <w:p w14:paraId="10C454A2" w14:textId="77777777" w:rsidR="00116F2A" w:rsidRDefault="00116F2A" w:rsidP="00116F2A">
            <w:pPr>
              <w:tabs>
                <w:tab w:val="left" w:pos="360"/>
                <w:tab w:val="right" w:pos="3960"/>
              </w:tabs>
              <w:spacing w:before="60"/>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Next meeting: </w:t>
            </w:r>
          </w:p>
          <w:p w14:paraId="56EF8EA9" w14:textId="77777777" w:rsidR="00116F2A" w:rsidRPr="00754CAE" w:rsidRDefault="00116F2A" w:rsidP="00116F2A">
            <w:pPr>
              <w:tabs>
                <w:tab w:val="left" w:pos="360"/>
                <w:tab w:val="right" w:pos="3960"/>
              </w:tabs>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   Location:</w:t>
            </w:r>
          </w:p>
          <w:p w14:paraId="3F40D1FF" w14:textId="77777777" w:rsidR="00116F2A" w:rsidRDefault="00116F2A" w:rsidP="00116F2A">
            <w:pPr>
              <w:tabs>
                <w:tab w:val="left" w:pos="360"/>
                <w:tab w:val="right" w:pos="3960"/>
              </w:tabs>
              <w:spacing w:before="60"/>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Next meeting: </w:t>
            </w:r>
          </w:p>
          <w:p w14:paraId="34C4ECFE" w14:textId="77777777" w:rsidR="00116F2A" w:rsidRPr="00754CAE" w:rsidRDefault="00116F2A" w:rsidP="00116F2A">
            <w:pPr>
              <w:tabs>
                <w:tab w:val="left" w:pos="360"/>
                <w:tab w:val="right" w:pos="3960"/>
              </w:tabs>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   Location:</w:t>
            </w:r>
          </w:p>
          <w:p w14:paraId="01C49F73" w14:textId="77777777" w:rsidR="00116F2A" w:rsidRDefault="00116F2A" w:rsidP="00116F2A">
            <w:pPr>
              <w:tabs>
                <w:tab w:val="left" w:pos="360"/>
                <w:tab w:val="right" w:pos="3960"/>
              </w:tabs>
              <w:spacing w:before="60"/>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Next meeting: </w:t>
            </w:r>
          </w:p>
          <w:p w14:paraId="6F25A3B7" w14:textId="77777777" w:rsidR="000127EB" w:rsidRPr="00754CAE" w:rsidRDefault="00116F2A" w:rsidP="000310FF">
            <w:pPr>
              <w:tabs>
                <w:tab w:val="left" w:pos="360"/>
                <w:tab w:val="right" w:pos="3960"/>
              </w:tabs>
              <w:jc w:val="both"/>
              <w:rPr>
                <w:rFonts w:asciiTheme="minorHAnsi" w:hAnsiTheme="minorHAnsi" w:cs="Arial"/>
                <w:color w:val="404040" w:themeColor="text1" w:themeTint="BF"/>
                <w:sz w:val="20"/>
              </w:rPr>
            </w:pPr>
            <w:r>
              <w:rPr>
                <w:rFonts w:asciiTheme="minorHAnsi" w:hAnsiTheme="minorHAnsi" w:cs="Arial"/>
                <w:color w:val="404040" w:themeColor="text1" w:themeTint="BF"/>
                <w:sz w:val="20"/>
              </w:rPr>
              <w:t xml:space="preserve">   Location:</w:t>
            </w:r>
          </w:p>
        </w:tc>
        <w:tc>
          <w:tcPr>
            <w:tcW w:w="4680" w:type="dxa"/>
            <w:tcBorders>
              <w:top w:val="single" w:sz="8" w:space="0" w:color="000000"/>
              <w:left w:val="single" w:sz="12" w:space="0" w:color="auto"/>
              <w:bottom w:val="single" w:sz="8" w:space="0" w:color="000000"/>
              <w:right w:val="single" w:sz="12" w:space="0" w:color="auto"/>
            </w:tcBorders>
          </w:tcPr>
          <w:p w14:paraId="12069261" w14:textId="77777777" w:rsidR="005D1D96" w:rsidRPr="00754CAE" w:rsidRDefault="005D1D96" w:rsidP="000310FF">
            <w:pPr>
              <w:pStyle w:val="ListParagraph"/>
              <w:spacing w:after="160" w:line="259" w:lineRule="auto"/>
              <w:ind w:left="216"/>
              <w:contextualSpacing w:val="0"/>
              <w:rPr>
                <w:rFonts w:asciiTheme="minorHAnsi" w:hAnsiTheme="minorHAnsi" w:cs="Arial"/>
                <w:sz w:val="20"/>
              </w:rPr>
            </w:pPr>
          </w:p>
          <w:p w14:paraId="212A5733" w14:textId="77777777" w:rsidR="000127EB" w:rsidRPr="00754CAE" w:rsidRDefault="000127EB" w:rsidP="00F4691F">
            <w:pPr>
              <w:pStyle w:val="ListParagraph"/>
              <w:spacing w:after="160" w:line="259" w:lineRule="auto"/>
              <w:ind w:left="216"/>
              <w:contextualSpacing w:val="0"/>
              <w:rPr>
                <w:rFonts w:asciiTheme="minorHAnsi" w:hAnsiTheme="minorHAnsi" w:cs="Arial"/>
                <w:sz w:val="20"/>
              </w:rPr>
            </w:pPr>
          </w:p>
        </w:tc>
        <w:tc>
          <w:tcPr>
            <w:tcW w:w="1800" w:type="dxa"/>
            <w:tcBorders>
              <w:top w:val="single" w:sz="6" w:space="0" w:color="000000"/>
              <w:left w:val="single" w:sz="12" w:space="0" w:color="auto"/>
              <w:bottom w:val="single" w:sz="6" w:space="0" w:color="000000"/>
              <w:right w:val="single" w:sz="12" w:space="0" w:color="000000"/>
            </w:tcBorders>
            <w:shd w:val="clear" w:color="auto" w:fill="auto"/>
          </w:tcPr>
          <w:p w14:paraId="70600FB3" w14:textId="77777777" w:rsidR="00116F2A" w:rsidRDefault="004513F8" w:rsidP="0005441E">
            <w:pPr>
              <w:pStyle w:val="ListParagraph"/>
              <w:numPr>
                <w:ilvl w:val="0"/>
                <w:numId w:val="10"/>
              </w:numPr>
              <w:ind w:left="360"/>
              <w:contextualSpacing w:val="0"/>
              <w:rPr>
                <w:rFonts w:asciiTheme="minorHAnsi" w:hAnsiTheme="minorHAnsi" w:cs="Arial"/>
                <w:sz w:val="20"/>
              </w:rPr>
            </w:pPr>
            <w:r>
              <w:rPr>
                <w:rFonts w:asciiTheme="minorHAnsi" w:hAnsiTheme="minorHAnsi" w:cs="Arial"/>
                <w:sz w:val="20"/>
              </w:rPr>
              <w:t xml:space="preserve"> </w:t>
            </w:r>
          </w:p>
          <w:p w14:paraId="30472D81" w14:textId="77777777" w:rsidR="004513F8" w:rsidRDefault="004513F8" w:rsidP="0005441E">
            <w:pPr>
              <w:pStyle w:val="ListParagraph"/>
              <w:numPr>
                <w:ilvl w:val="0"/>
                <w:numId w:val="10"/>
              </w:numPr>
              <w:spacing w:before="300"/>
              <w:ind w:left="360"/>
              <w:contextualSpacing w:val="0"/>
              <w:rPr>
                <w:rFonts w:asciiTheme="minorHAnsi" w:hAnsiTheme="minorHAnsi" w:cs="Arial"/>
                <w:sz w:val="20"/>
              </w:rPr>
            </w:pPr>
            <w:r>
              <w:rPr>
                <w:rFonts w:asciiTheme="minorHAnsi" w:hAnsiTheme="minorHAnsi" w:cs="Arial"/>
                <w:sz w:val="20"/>
              </w:rPr>
              <w:t xml:space="preserve"> </w:t>
            </w:r>
          </w:p>
          <w:p w14:paraId="35A981DC" w14:textId="77777777" w:rsidR="004513F8" w:rsidRDefault="004513F8" w:rsidP="0005441E">
            <w:pPr>
              <w:pStyle w:val="ListParagraph"/>
              <w:numPr>
                <w:ilvl w:val="0"/>
                <w:numId w:val="10"/>
              </w:numPr>
              <w:spacing w:before="300"/>
              <w:ind w:left="360"/>
              <w:contextualSpacing w:val="0"/>
              <w:rPr>
                <w:rFonts w:asciiTheme="minorHAnsi" w:hAnsiTheme="minorHAnsi" w:cs="Arial"/>
                <w:sz w:val="20"/>
              </w:rPr>
            </w:pPr>
            <w:r>
              <w:rPr>
                <w:rFonts w:asciiTheme="minorHAnsi" w:hAnsiTheme="minorHAnsi" w:cs="Arial"/>
                <w:sz w:val="20"/>
              </w:rPr>
              <w:t xml:space="preserve"> </w:t>
            </w:r>
          </w:p>
          <w:p w14:paraId="42E7A026" w14:textId="77777777" w:rsidR="004513F8" w:rsidRDefault="004513F8" w:rsidP="0005441E">
            <w:pPr>
              <w:pStyle w:val="ListParagraph"/>
              <w:numPr>
                <w:ilvl w:val="0"/>
                <w:numId w:val="10"/>
              </w:numPr>
              <w:spacing w:before="300"/>
              <w:ind w:left="360"/>
              <w:contextualSpacing w:val="0"/>
              <w:rPr>
                <w:rFonts w:asciiTheme="minorHAnsi" w:hAnsiTheme="minorHAnsi" w:cs="Arial"/>
                <w:sz w:val="20"/>
              </w:rPr>
            </w:pPr>
            <w:r>
              <w:rPr>
                <w:rFonts w:asciiTheme="minorHAnsi" w:hAnsiTheme="minorHAnsi" w:cs="Arial"/>
                <w:sz w:val="20"/>
              </w:rPr>
              <w:t xml:space="preserve"> </w:t>
            </w:r>
          </w:p>
          <w:p w14:paraId="4AF7B9BB" w14:textId="77777777" w:rsidR="004513F8" w:rsidRDefault="004513F8" w:rsidP="0005441E">
            <w:pPr>
              <w:pStyle w:val="ListParagraph"/>
              <w:numPr>
                <w:ilvl w:val="0"/>
                <w:numId w:val="10"/>
              </w:numPr>
              <w:spacing w:before="300"/>
              <w:ind w:left="360"/>
              <w:contextualSpacing w:val="0"/>
              <w:rPr>
                <w:rFonts w:asciiTheme="minorHAnsi" w:hAnsiTheme="minorHAnsi" w:cs="Arial"/>
                <w:sz w:val="20"/>
              </w:rPr>
            </w:pPr>
            <w:r>
              <w:rPr>
                <w:rFonts w:asciiTheme="minorHAnsi" w:hAnsiTheme="minorHAnsi" w:cs="Arial"/>
                <w:sz w:val="20"/>
              </w:rPr>
              <w:t xml:space="preserve"> </w:t>
            </w:r>
          </w:p>
          <w:p w14:paraId="1C9D124D" w14:textId="77777777" w:rsidR="004513F8" w:rsidRPr="00116F2A" w:rsidRDefault="004513F8" w:rsidP="0005441E">
            <w:pPr>
              <w:pStyle w:val="ListParagraph"/>
              <w:numPr>
                <w:ilvl w:val="0"/>
                <w:numId w:val="10"/>
              </w:numPr>
              <w:spacing w:before="300"/>
              <w:ind w:left="360"/>
              <w:contextualSpacing w:val="0"/>
              <w:rPr>
                <w:rFonts w:asciiTheme="minorHAnsi" w:hAnsiTheme="minorHAnsi" w:cs="Arial"/>
                <w:sz w:val="20"/>
              </w:rPr>
            </w:pPr>
          </w:p>
          <w:p w14:paraId="50D3E5DE" w14:textId="77777777" w:rsidR="00116F2A" w:rsidRPr="00754CAE" w:rsidRDefault="00116F2A" w:rsidP="000310FF">
            <w:pPr>
              <w:rPr>
                <w:rFonts w:asciiTheme="minorHAnsi" w:hAnsiTheme="minorHAnsi" w:cs="Arial"/>
                <w:sz w:val="20"/>
              </w:rPr>
            </w:pPr>
          </w:p>
        </w:tc>
      </w:tr>
      <w:tr w:rsidR="000127EB" w:rsidRPr="00D67FCE" w14:paraId="1B830164" w14:textId="77777777" w:rsidTr="00137B94">
        <w:trPr>
          <w:trHeight w:val="403"/>
        </w:trPr>
        <w:tc>
          <w:tcPr>
            <w:tcW w:w="2865" w:type="dxa"/>
            <w:tcBorders>
              <w:top w:val="single" w:sz="8" w:space="0" w:color="000000"/>
              <w:left w:val="single" w:sz="12" w:space="0" w:color="000000"/>
              <w:bottom w:val="single" w:sz="6" w:space="0" w:color="000000"/>
              <w:right w:val="single" w:sz="12" w:space="0" w:color="000000"/>
            </w:tcBorders>
            <w:shd w:val="clear" w:color="auto" w:fill="C6D9F1" w:themeFill="text2" w:themeFillTint="33"/>
            <w:vAlign w:val="center"/>
          </w:tcPr>
          <w:p w14:paraId="17D4FCC7" w14:textId="77777777" w:rsidR="000127EB" w:rsidRPr="00D67FCE" w:rsidRDefault="000127EB" w:rsidP="004938C3">
            <w:pPr>
              <w:tabs>
                <w:tab w:val="left" w:pos="417"/>
                <w:tab w:val="right" w:pos="3960"/>
              </w:tabs>
              <w:spacing w:line="260" w:lineRule="exact"/>
              <w:rPr>
                <w:rFonts w:ascii="Georgia" w:hAnsi="Georgia"/>
                <w:b/>
                <w:sz w:val="20"/>
              </w:rPr>
            </w:pPr>
            <w:r>
              <w:rPr>
                <w:rFonts w:ascii="Georgia" w:hAnsi="Georgia"/>
                <w:b/>
                <w:sz w:val="20"/>
              </w:rPr>
              <w:t>V</w:t>
            </w:r>
            <w:r w:rsidR="009A4233">
              <w:rPr>
                <w:rFonts w:ascii="Georgia" w:hAnsi="Georgia"/>
                <w:b/>
                <w:sz w:val="20"/>
              </w:rPr>
              <w:t>I</w:t>
            </w:r>
            <w:r w:rsidRPr="00D67FCE">
              <w:rPr>
                <w:rFonts w:ascii="Georgia" w:hAnsi="Georgia"/>
                <w:b/>
                <w:sz w:val="20"/>
              </w:rPr>
              <w:t xml:space="preserve">.  </w:t>
            </w:r>
            <w:r>
              <w:rPr>
                <w:rFonts w:ascii="Georgia" w:hAnsi="Georgia"/>
                <w:b/>
                <w:sz w:val="20"/>
              </w:rPr>
              <w:t>Sub-committees</w:t>
            </w:r>
          </w:p>
        </w:tc>
        <w:tc>
          <w:tcPr>
            <w:tcW w:w="5310" w:type="dxa"/>
            <w:tcBorders>
              <w:top w:val="single" w:sz="8" w:space="0" w:color="000000"/>
              <w:left w:val="nil"/>
              <w:bottom w:val="single" w:sz="6" w:space="0" w:color="000000"/>
              <w:right w:val="single" w:sz="12" w:space="0" w:color="auto"/>
            </w:tcBorders>
            <w:shd w:val="clear" w:color="auto" w:fill="C6D9F1" w:themeFill="text2" w:themeFillTint="33"/>
          </w:tcPr>
          <w:p w14:paraId="60F22B3E" w14:textId="77777777" w:rsidR="000127EB" w:rsidRPr="00D67FCE" w:rsidRDefault="000127EB" w:rsidP="00BF4800">
            <w:pPr>
              <w:tabs>
                <w:tab w:val="left" w:pos="360"/>
                <w:tab w:val="right" w:pos="3960"/>
              </w:tabs>
              <w:jc w:val="both"/>
              <w:rPr>
                <w:rFonts w:ascii="Georgia" w:hAnsi="Georgia"/>
                <w:sz w:val="20"/>
              </w:rPr>
            </w:pPr>
          </w:p>
        </w:tc>
        <w:tc>
          <w:tcPr>
            <w:tcW w:w="4680" w:type="dxa"/>
            <w:tcBorders>
              <w:top w:val="single" w:sz="8" w:space="0" w:color="000000"/>
              <w:left w:val="single" w:sz="12" w:space="0" w:color="auto"/>
              <w:bottom w:val="single" w:sz="4" w:space="0" w:color="auto"/>
              <w:right w:val="single" w:sz="12" w:space="0" w:color="auto"/>
            </w:tcBorders>
            <w:shd w:val="clear" w:color="auto" w:fill="C6D9F1" w:themeFill="text2" w:themeFillTint="33"/>
          </w:tcPr>
          <w:p w14:paraId="4571D844" w14:textId="77777777" w:rsidR="000127EB" w:rsidRPr="00D67FCE" w:rsidRDefault="000127EB" w:rsidP="00BF4800">
            <w:pPr>
              <w:jc w:val="center"/>
              <w:rPr>
                <w:rFonts w:ascii="Georgia" w:hAnsi="Georgia"/>
                <w:sz w:val="20"/>
              </w:rPr>
            </w:pPr>
          </w:p>
        </w:tc>
        <w:tc>
          <w:tcPr>
            <w:tcW w:w="1800" w:type="dxa"/>
            <w:tcBorders>
              <w:top w:val="single" w:sz="6" w:space="0" w:color="000000"/>
              <w:left w:val="single" w:sz="12" w:space="0" w:color="auto"/>
              <w:bottom w:val="single" w:sz="6" w:space="0" w:color="000000"/>
              <w:right w:val="single" w:sz="12" w:space="0" w:color="000000"/>
            </w:tcBorders>
            <w:shd w:val="clear" w:color="auto" w:fill="C6D9F1" w:themeFill="text2" w:themeFillTint="33"/>
          </w:tcPr>
          <w:p w14:paraId="3B829460" w14:textId="77777777" w:rsidR="000127EB" w:rsidRPr="00D67FCE" w:rsidRDefault="000127EB" w:rsidP="00BF4800">
            <w:pPr>
              <w:jc w:val="center"/>
              <w:rPr>
                <w:rFonts w:ascii="Georgia" w:hAnsi="Georgia"/>
                <w:sz w:val="20"/>
              </w:rPr>
            </w:pPr>
          </w:p>
        </w:tc>
      </w:tr>
      <w:tr w:rsidR="000127EB" w:rsidRPr="00D67FCE" w14:paraId="09245C96" w14:textId="77777777" w:rsidTr="00CB0B94">
        <w:trPr>
          <w:trHeight w:val="412"/>
        </w:trPr>
        <w:tc>
          <w:tcPr>
            <w:tcW w:w="2865" w:type="dxa"/>
            <w:tcBorders>
              <w:top w:val="single" w:sz="6" w:space="0" w:color="000000"/>
              <w:left w:val="single" w:sz="12" w:space="0" w:color="000000"/>
              <w:bottom w:val="single" w:sz="6" w:space="0" w:color="000000"/>
              <w:right w:val="single" w:sz="12" w:space="0" w:color="000000"/>
            </w:tcBorders>
            <w:shd w:val="clear" w:color="auto" w:fill="auto"/>
          </w:tcPr>
          <w:p w14:paraId="0BD91CFE" w14:textId="77777777" w:rsidR="000127EB" w:rsidRPr="00754CAE" w:rsidRDefault="000127EB" w:rsidP="00BF4800">
            <w:pPr>
              <w:pStyle w:val="ListParagraph"/>
              <w:tabs>
                <w:tab w:val="left" w:pos="579"/>
                <w:tab w:val="right" w:pos="3960"/>
              </w:tabs>
              <w:spacing w:line="260" w:lineRule="exact"/>
              <w:ind w:left="489"/>
              <w:rPr>
                <w:rFonts w:asciiTheme="minorHAnsi" w:hAnsiTheme="minorHAnsi" w:cs="Arial"/>
                <w:color w:val="404040" w:themeColor="text1" w:themeTint="BF"/>
                <w:sz w:val="20"/>
              </w:rPr>
            </w:pPr>
          </w:p>
        </w:tc>
        <w:tc>
          <w:tcPr>
            <w:tcW w:w="5310" w:type="dxa"/>
            <w:tcBorders>
              <w:top w:val="single" w:sz="6" w:space="0" w:color="000000"/>
              <w:left w:val="nil"/>
              <w:bottom w:val="single" w:sz="6" w:space="0" w:color="000000"/>
              <w:right w:val="single" w:sz="12" w:space="0" w:color="auto"/>
            </w:tcBorders>
            <w:shd w:val="clear" w:color="auto" w:fill="auto"/>
          </w:tcPr>
          <w:p w14:paraId="2339F093" w14:textId="77777777" w:rsidR="000127EB" w:rsidRPr="00754CAE" w:rsidRDefault="00386379" w:rsidP="00386379">
            <w:pPr>
              <w:spacing w:after="120"/>
              <w:rPr>
                <w:rFonts w:asciiTheme="minorHAnsi" w:hAnsiTheme="minorHAnsi" w:cs="Arial"/>
                <w:sz w:val="24"/>
                <w:szCs w:val="24"/>
              </w:rPr>
            </w:pPr>
            <w:r w:rsidRPr="00754CAE">
              <w:rPr>
                <w:rFonts w:asciiTheme="minorHAnsi" w:hAnsiTheme="minorHAnsi" w:cs="Arial"/>
                <w:b/>
                <w:color w:val="404040" w:themeColor="text1" w:themeTint="BF"/>
                <w:sz w:val="20"/>
              </w:rPr>
              <w:t xml:space="preserve">Note: </w:t>
            </w:r>
            <w:r w:rsidRPr="00754CAE">
              <w:rPr>
                <w:rFonts w:asciiTheme="minorHAnsi" w:hAnsiTheme="minorHAnsi" w:cs="Arial"/>
                <w:i/>
                <w:color w:val="404040" w:themeColor="text1" w:themeTint="BF"/>
                <w:sz w:val="20"/>
              </w:rPr>
              <w:t>(from Governance Doc.)</w:t>
            </w:r>
            <w:r w:rsidRPr="00754CAE">
              <w:rPr>
                <w:rFonts w:asciiTheme="minorHAnsi" w:hAnsiTheme="minorHAnsi" w:cs="Arial"/>
                <w:i/>
                <w:sz w:val="20"/>
              </w:rPr>
              <w:t xml:space="preserve"> </w:t>
            </w:r>
            <w:r w:rsidR="004938C3" w:rsidRPr="00754CAE">
              <w:rPr>
                <w:rFonts w:asciiTheme="minorHAnsi" w:hAnsiTheme="minorHAnsi" w:cs="Arial"/>
                <w:i/>
                <w:sz w:val="20"/>
              </w:rPr>
              <w:t xml:space="preserve"> </w:t>
            </w:r>
            <w:r w:rsidRPr="00754CAE">
              <w:rPr>
                <w:rFonts w:asciiTheme="minorHAnsi" w:hAnsiTheme="minorHAnsi" w:cs="Arial"/>
                <w:i/>
                <w:sz w:val="20"/>
              </w:rPr>
              <w:t>“Strategic Planning Sub-committees may include Housing, Prevention, Law &amp; Justice, and other sub-committees deemed necessary by this committee.”</w:t>
            </w:r>
          </w:p>
        </w:tc>
        <w:tc>
          <w:tcPr>
            <w:tcW w:w="4680" w:type="dxa"/>
            <w:tcBorders>
              <w:top w:val="single" w:sz="4" w:space="0" w:color="auto"/>
              <w:left w:val="single" w:sz="12" w:space="0" w:color="auto"/>
              <w:bottom w:val="single" w:sz="8" w:space="0" w:color="000000"/>
              <w:right w:val="single" w:sz="12" w:space="0" w:color="auto"/>
            </w:tcBorders>
          </w:tcPr>
          <w:p w14:paraId="00CF0901" w14:textId="77777777" w:rsidR="000127EB" w:rsidRPr="00754CAE" w:rsidRDefault="000127EB" w:rsidP="004B1A2F">
            <w:pPr>
              <w:pStyle w:val="ListParagraph"/>
              <w:ind w:left="288"/>
              <w:contextualSpacing w:val="0"/>
              <w:rPr>
                <w:rFonts w:asciiTheme="minorHAnsi" w:hAnsiTheme="minorHAnsi" w:cs="Arial"/>
                <w:sz w:val="20"/>
              </w:rPr>
            </w:pPr>
          </w:p>
        </w:tc>
        <w:tc>
          <w:tcPr>
            <w:tcW w:w="1800" w:type="dxa"/>
            <w:tcBorders>
              <w:top w:val="single" w:sz="6" w:space="0" w:color="000000"/>
              <w:left w:val="single" w:sz="12" w:space="0" w:color="auto"/>
              <w:bottom w:val="single" w:sz="6" w:space="0" w:color="000000"/>
              <w:right w:val="single" w:sz="12" w:space="0" w:color="000000"/>
            </w:tcBorders>
            <w:shd w:val="clear" w:color="auto" w:fill="auto"/>
          </w:tcPr>
          <w:p w14:paraId="2199176C" w14:textId="77777777" w:rsidR="000127EB" w:rsidRPr="00754CAE" w:rsidRDefault="000127EB" w:rsidP="000310FF">
            <w:pPr>
              <w:rPr>
                <w:rFonts w:asciiTheme="minorHAnsi" w:hAnsiTheme="minorHAnsi" w:cs="Arial"/>
                <w:sz w:val="20"/>
              </w:rPr>
            </w:pPr>
          </w:p>
        </w:tc>
      </w:tr>
      <w:tr w:rsidR="000127EB" w:rsidRPr="00D67FCE" w14:paraId="4E16C409" w14:textId="77777777" w:rsidTr="00CB0B94">
        <w:trPr>
          <w:trHeight w:val="421"/>
        </w:trPr>
        <w:tc>
          <w:tcPr>
            <w:tcW w:w="2865" w:type="dxa"/>
            <w:tcBorders>
              <w:top w:val="single" w:sz="6" w:space="0" w:color="000000"/>
              <w:left w:val="single" w:sz="12" w:space="0" w:color="000000"/>
              <w:bottom w:val="single" w:sz="6" w:space="0" w:color="000000"/>
              <w:right w:val="single" w:sz="12" w:space="0" w:color="000000"/>
            </w:tcBorders>
            <w:shd w:val="clear" w:color="auto" w:fill="C6D9F1" w:themeFill="text2" w:themeFillTint="33"/>
            <w:vAlign w:val="center"/>
          </w:tcPr>
          <w:p w14:paraId="53009702" w14:textId="77777777" w:rsidR="000127EB" w:rsidRPr="00D67FCE" w:rsidRDefault="005D1D96" w:rsidP="005D1D96">
            <w:pPr>
              <w:tabs>
                <w:tab w:val="left" w:pos="417"/>
                <w:tab w:val="right" w:pos="3960"/>
              </w:tabs>
              <w:spacing w:line="260" w:lineRule="exact"/>
              <w:rPr>
                <w:rFonts w:ascii="Georgia" w:hAnsi="Georgia"/>
                <w:b/>
                <w:sz w:val="20"/>
              </w:rPr>
            </w:pPr>
            <w:r>
              <w:rPr>
                <w:rFonts w:ascii="Georgia" w:hAnsi="Georgia"/>
                <w:b/>
                <w:sz w:val="20"/>
              </w:rPr>
              <w:t>V</w:t>
            </w:r>
            <w:r w:rsidR="009A4233">
              <w:rPr>
                <w:rFonts w:ascii="Georgia" w:hAnsi="Georgia"/>
                <w:b/>
                <w:sz w:val="20"/>
              </w:rPr>
              <w:t>I</w:t>
            </w:r>
            <w:r w:rsidR="00764E83">
              <w:rPr>
                <w:rFonts w:ascii="Georgia" w:hAnsi="Georgia"/>
                <w:b/>
                <w:sz w:val="20"/>
              </w:rPr>
              <w:t>I</w:t>
            </w:r>
            <w:r>
              <w:rPr>
                <w:rFonts w:ascii="Georgia" w:hAnsi="Georgia"/>
                <w:b/>
                <w:sz w:val="20"/>
              </w:rPr>
              <w:t>.  Additional Items</w:t>
            </w:r>
          </w:p>
        </w:tc>
        <w:tc>
          <w:tcPr>
            <w:tcW w:w="5310" w:type="dxa"/>
            <w:tcBorders>
              <w:top w:val="single" w:sz="6" w:space="0" w:color="000000"/>
              <w:left w:val="nil"/>
              <w:bottom w:val="single" w:sz="8" w:space="0" w:color="000000"/>
              <w:right w:val="single" w:sz="12" w:space="0" w:color="auto"/>
            </w:tcBorders>
            <w:shd w:val="clear" w:color="auto" w:fill="C6D9F1" w:themeFill="text2" w:themeFillTint="33"/>
          </w:tcPr>
          <w:p w14:paraId="58AE05DF" w14:textId="77777777" w:rsidR="000127EB" w:rsidRPr="004938C3" w:rsidRDefault="004938C3" w:rsidP="00246304">
            <w:pPr>
              <w:tabs>
                <w:tab w:val="left" w:pos="360"/>
                <w:tab w:val="right" w:pos="3960"/>
              </w:tabs>
              <w:jc w:val="both"/>
              <w:rPr>
                <w:rFonts w:ascii="Georgia" w:hAnsi="Georgia"/>
                <w:i/>
                <w:sz w:val="20"/>
              </w:rPr>
            </w:pPr>
            <w:r w:rsidRPr="004938C3">
              <w:rPr>
                <w:rFonts w:ascii="Georgia" w:hAnsi="Georgia"/>
                <w:i/>
                <w:sz w:val="20"/>
              </w:rPr>
              <w:t>(Not on the Agenda)</w:t>
            </w:r>
          </w:p>
        </w:tc>
        <w:tc>
          <w:tcPr>
            <w:tcW w:w="4680" w:type="dxa"/>
            <w:tcBorders>
              <w:top w:val="single" w:sz="8" w:space="0" w:color="000000"/>
              <w:left w:val="single" w:sz="12" w:space="0" w:color="auto"/>
              <w:bottom w:val="single" w:sz="8" w:space="0" w:color="000000"/>
              <w:right w:val="single" w:sz="12" w:space="0" w:color="auto"/>
            </w:tcBorders>
            <w:shd w:val="clear" w:color="auto" w:fill="C6D9F1" w:themeFill="text2" w:themeFillTint="33"/>
          </w:tcPr>
          <w:p w14:paraId="272431F3" w14:textId="77777777" w:rsidR="000127EB" w:rsidRPr="00D67FCE" w:rsidRDefault="000127EB" w:rsidP="00246304">
            <w:pPr>
              <w:jc w:val="center"/>
              <w:rPr>
                <w:rFonts w:ascii="Georgia" w:hAnsi="Georgia"/>
                <w:sz w:val="20"/>
              </w:rPr>
            </w:pPr>
          </w:p>
        </w:tc>
        <w:tc>
          <w:tcPr>
            <w:tcW w:w="1800" w:type="dxa"/>
            <w:tcBorders>
              <w:top w:val="single" w:sz="6" w:space="0" w:color="000000"/>
              <w:left w:val="single" w:sz="12" w:space="0" w:color="auto"/>
              <w:bottom w:val="single" w:sz="8" w:space="0" w:color="000000"/>
              <w:right w:val="single" w:sz="12" w:space="0" w:color="000000"/>
            </w:tcBorders>
            <w:shd w:val="clear" w:color="auto" w:fill="C6D9F1" w:themeFill="text2" w:themeFillTint="33"/>
          </w:tcPr>
          <w:p w14:paraId="329D0D5F" w14:textId="77777777" w:rsidR="000127EB" w:rsidRPr="00D67FCE" w:rsidRDefault="000127EB" w:rsidP="00246304">
            <w:pPr>
              <w:jc w:val="center"/>
              <w:rPr>
                <w:rFonts w:ascii="Georgia" w:hAnsi="Georgia"/>
                <w:sz w:val="20"/>
              </w:rPr>
            </w:pPr>
          </w:p>
        </w:tc>
      </w:tr>
      <w:tr w:rsidR="005D1D96" w:rsidRPr="00D67FCE" w14:paraId="6507CF97" w14:textId="77777777" w:rsidTr="00E4118A">
        <w:trPr>
          <w:trHeight w:val="421"/>
        </w:trPr>
        <w:tc>
          <w:tcPr>
            <w:tcW w:w="2865" w:type="dxa"/>
            <w:tcBorders>
              <w:top w:val="single" w:sz="6" w:space="0" w:color="000000"/>
              <w:left w:val="single" w:sz="12" w:space="0" w:color="000000"/>
              <w:bottom w:val="single" w:sz="8" w:space="0" w:color="000000"/>
              <w:right w:val="single" w:sz="12" w:space="0" w:color="000000"/>
            </w:tcBorders>
            <w:shd w:val="clear" w:color="auto" w:fill="auto"/>
          </w:tcPr>
          <w:p w14:paraId="5A6B74E5" w14:textId="77777777" w:rsidR="005D1D96" w:rsidRPr="00754CAE" w:rsidRDefault="005D1D96" w:rsidP="000310FF">
            <w:pPr>
              <w:tabs>
                <w:tab w:val="left" w:pos="417"/>
                <w:tab w:val="right" w:pos="3960"/>
              </w:tabs>
              <w:spacing w:line="260" w:lineRule="exact"/>
              <w:rPr>
                <w:rFonts w:asciiTheme="minorHAnsi" w:hAnsiTheme="minorHAnsi"/>
                <w:b/>
                <w:sz w:val="20"/>
              </w:rPr>
            </w:pPr>
          </w:p>
        </w:tc>
        <w:tc>
          <w:tcPr>
            <w:tcW w:w="5310" w:type="dxa"/>
            <w:tcBorders>
              <w:top w:val="single" w:sz="8" w:space="0" w:color="000000"/>
              <w:left w:val="nil"/>
              <w:bottom w:val="single" w:sz="8" w:space="0" w:color="000000"/>
              <w:right w:val="single" w:sz="12" w:space="0" w:color="auto"/>
            </w:tcBorders>
            <w:shd w:val="clear" w:color="auto" w:fill="auto"/>
          </w:tcPr>
          <w:p w14:paraId="6770570C" w14:textId="77777777" w:rsidR="004513F8" w:rsidRPr="004513F8" w:rsidRDefault="004513F8" w:rsidP="0005441E">
            <w:pPr>
              <w:pStyle w:val="ListParagraph"/>
              <w:numPr>
                <w:ilvl w:val="0"/>
                <w:numId w:val="11"/>
              </w:numPr>
              <w:spacing w:after="160" w:line="259" w:lineRule="auto"/>
              <w:ind w:left="360"/>
              <w:rPr>
                <w:rFonts w:asciiTheme="minorHAnsi" w:hAnsiTheme="minorHAnsi"/>
                <w:sz w:val="20"/>
              </w:rPr>
            </w:pPr>
            <w:r w:rsidRPr="004513F8">
              <w:rPr>
                <w:rFonts w:asciiTheme="minorHAnsi" w:hAnsiTheme="minorHAnsi"/>
                <w:sz w:val="20"/>
              </w:rPr>
              <w:t>Jon discussed the possibility of adjusting meeting times to accommodate various schedules. Britton pointed out that the schedule had been changed multiple times and felt it was important to maintain the current schedule rather than changing it again.</w:t>
            </w:r>
          </w:p>
          <w:p w14:paraId="5BC849BD" w14:textId="77777777" w:rsidR="004513F8" w:rsidRPr="004513F8" w:rsidRDefault="004513F8" w:rsidP="0005441E">
            <w:pPr>
              <w:pStyle w:val="ListParagraph"/>
              <w:numPr>
                <w:ilvl w:val="0"/>
                <w:numId w:val="11"/>
              </w:numPr>
              <w:spacing w:after="160" w:line="259" w:lineRule="auto"/>
              <w:ind w:left="360"/>
              <w:rPr>
                <w:rFonts w:asciiTheme="minorHAnsi" w:hAnsiTheme="minorHAnsi"/>
                <w:sz w:val="20"/>
              </w:rPr>
            </w:pPr>
            <w:r w:rsidRPr="004513F8">
              <w:rPr>
                <w:rFonts w:asciiTheme="minorHAnsi" w:hAnsiTheme="minorHAnsi"/>
                <w:sz w:val="20"/>
              </w:rPr>
              <w:t xml:space="preserve">Bill reminded the Board that the Chairs of Standing Committees are appointed by the Board per the Charter, </w:t>
            </w:r>
            <w:r w:rsidRPr="004513F8">
              <w:rPr>
                <w:rFonts w:asciiTheme="minorHAnsi" w:hAnsiTheme="minorHAnsi"/>
                <w:sz w:val="20"/>
              </w:rPr>
              <w:lastRenderedPageBreak/>
              <w:t xml:space="preserve">and moved to instead to empower each committee to select their Chair.  </w:t>
            </w:r>
          </w:p>
          <w:p w14:paraId="2DC1C475" w14:textId="77777777" w:rsidR="004B1A2F" w:rsidRPr="004B1A2F" w:rsidRDefault="004B1A2F" w:rsidP="0005441E">
            <w:pPr>
              <w:pStyle w:val="ListParagraph"/>
              <w:numPr>
                <w:ilvl w:val="0"/>
                <w:numId w:val="11"/>
              </w:numPr>
              <w:spacing w:after="160" w:line="259" w:lineRule="auto"/>
              <w:ind w:left="360"/>
              <w:rPr>
                <w:rFonts w:asciiTheme="minorHAnsi" w:hAnsiTheme="minorHAnsi"/>
                <w:sz w:val="20"/>
              </w:rPr>
            </w:pPr>
            <w:r w:rsidRPr="004B1A2F">
              <w:rPr>
                <w:rFonts w:asciiTheme="minorHAnsi" w:hAnsiTheme="minorHAnsi"/>
                <w:sz w:val="20"/>
              </w:rPr>
              <w:t>Adam informed the committee that Stockton Shelter for the Homeless plans to conduct insect abatement at the Family Shelter sometime in April, and is seeking housing options and special funding for the effort.  Several Board members discussed the difficulties involved in controlling bedbugs in shelter facilities.  Peter raised the possibility of providing some temporary housing for Shelter clients in select Housing Authority properties.</w:t>
            </w:r>
          </w:p>
          <w:p w14:paraId="7D9A8C73" w14:textId="77777777" w:rsidR="004B1A2F" w:rsidRPr="004B1A2F" w:rsidRDefault="004B1A2F" w:rsidP="0005441E">
            <w:pPr>
              <w:pStyle w:val="ListParagraph"/>
              <w:numPr>
                <w:ilvl w:val="0"/>
                <w:numId w:val="11"/>
              </w:numPr>
              <w:spacing w:after="160" w:line="259" w:lineRule="auto"/>
              <w:ind w:left="360"/>
              <w:rPr>
                <w:rFonts w:asciiTheme="minorHAnsi" w:hAnsiTheme="minorHAnsi"/>
                <w:sz w:val="20"/>
              </w:rPr>
            </w:pPr>
            <w:r w:rsidRPr="004B1A2F">
              <w:rPr>
                <w:rFonts w:asciiTheme="minorHAnsi" w:hAnsiTheme="minorHAnsi"/>
                <w:sz w:val="20"/>
              </w:rPr>
              <w:t>Randy suggested a “Standing Committees Report” agenda item for Board meetings.</w:t>
            </w:r>
          </w:p>
          <w:p w14:paraId="2D0B10B7" w14:textId="77777777" w:rsidR="00B37342" w:rsidRPr="004B1A2F" w:rsidRDefault="004B1A2F" w:rsidP="0005441E">
            <w:pPr>
              <w:pStyle w:val="ListParagraph"/>
              <w:numPr>
                <w:ilvl w:val="0"/>
                <w:numId w:val="11"/>
              </w:numPr>
              <w:spacing w:after="160" w:line="259" w:lineRule="auto"/>
              <w:ind w:left="360"/>
              <w:rPr>
                <w:rFonts w:asciiTheme="minorHAnsi" w:hAnsiTheme="minorHAnsi"/>
                <w:sz w:val="20"/>
              </w:rPr>
            </w:pPr>
            <w:r w:rsidRPr="004B1A2F">
              <w:rPr>
                <w:rFonts w:asciiTheme="minorHAnsi" w:hAnsiTheme="minorHAnsi"/>
                <w:sz w:val="20"/>
              </w:rPr>
              <w:t>Bill provided an update on the process to review and record PIT Count surveys.</w:t>
            </w:r>
          </w:p>
        </w:tc>
        <w:tc>
          <w:tcPr>
            <w:tcW w:w="4680" w:type="dxa"/>
            <w:tcBorders>
              <w:top w:val="single" w:sz="8" w:space="0" w:color="000000"/>
              <w:left w:val="single" w:sz="12" w:space="0" w:color="auto"/>
              <w:bottom w:val="single" w:sz="8" w:space="0" w:color="000000"/>
              <w:right w:val="single" w:sz="12" w:space="0" w:color="auto"/>
            </w:tcBorders>
            <w:shd w:val="clear" w:color="auto" w:fill="auto"/>
          </w:tcPr>
          <w:p w14:paraId="1C8CF68D" w14:textId="77777777" w:rsidR="004513F8" w:rsidRDefault="004B1A2F" w:rsidP="0005441E">
            <w:pPr>
              <w:pStyle w:val="ListParagraph"/>
              <w:numPr>
                <w:ilvl w:val="0"/>
                <w:numId w:val="3"/>
              </w:numPr>
              <w:spacing w:after="160" w:line="259" w:lineRule="auto"/>
              <w:ind w:left="216"/>
              <w:contextualSpacing w:val="0"/>
              <w:rPr>
                <w:rFonts w:asciiTheme="minorHAnsi" w:hAnsiTheme="minorHAnsi"/>
                <w:sz w:val="20"/>
              </w:rPr>
            </w:pPr>
            <w:r>
              <w:rPr>
                <w:rFonts w:asciiTheme="minorHAnsi" w:hAnsiTheme="minorHAnsi"/>
                <w:sz w:val="20"/>
              </w:rPr>
              <w:lastRenderedPageBreak/>
              <w:t>No action taken</w:t>
            </w:r>
          </w:p>
          <w:p w14:paraId="66DB504B" w14:textId="77777777" w:rsidR="004513F8" w:rsidRDefault="004513F8" w:rsidP="004513F8">
            <w:pPr>
              <w:pStyle w:val="ListParagraph"/>
              <w:spacing w:after="160" w:line="259" w:lineRule="auto"/>
              <w:ind w:left="288"/>
              <w:contextualSpacing w:val="0"/>
              <w:rPr>
                <w:rFonts w:asciiTheme="minorHAnsi" w:hAnsiTheme="minorHAnsi"/>
                <w:sz w:val="20"/>
              </w:rPr>
            </w:pPr>
          </w:p>
          <w:p w14:paraId="06A43B9F" w14:textId="77777777" w:rsidR="004513F8" w:rsidRDefault="004513F8" w:rsidP="004513F8">
            <w:pPr>
              <w:pStyle w:val="ListParagraph"/>
              <w:spacing w:after="160" w:line="259" w:lineRule="auto"/>
              <w:ind w:left="288"/>
              <w:contextualSpacing w:val="0"/>
              <w:rPr>
                <w:rFonts w:asciiTheme="minorHAnsi" w:hAnsiTheme="minorHAnsi"/>
                <w:sz w:val="20"/>
              </w:rPr>
            </w:pPr>
          </w:p>
          <w:p w14:paraId="658FE53A" w14:textId="77777777" w:rsidR="00C87002" w:rsidRPr="004B1A2F" w:rsidRDefault="004513F8" w:rsidP="0005441E">
            <w:pPr>
              <w:pStyle w:val="ListParagraph"/>
              <w:numPr>
                <w:ilvl w:val="0"/>
                <w:numId w:val="12"/>
              </w:numPr>
              <w:tabs>
                <w:tab w:val="left" w:pos="360"/>
                <w:tab w:val="right" w:pos="3960"/>
              </w:tabs>
              <w:spacing w:line="260" w:lineRule="exact"/>
              <w:ind w:left="360"/>
              <w:rPr>
                <w:rFonts w:asciiTheme="minorHAnsi" w:hAnsiTheme="minorHAnsi" w:cs="Arial"/>
                <w:sz w:val="20"/>
              </w:rPr>
            </w:pPr>
            <w:r w:rsidRPr="004B1A2F">
              <w:rPr>
                <w:rFonts w:asciiTheme="minorHAnsi" w:hAnsiTheme="minorHAnsi"/>
                <w:sz w:val="20"/>
              </w:rPr>
              <w:t xml:space="preserve">Jon asked for objections to voting on the item since it was not placed on the agenda, and seeing </w:t>
            </w:r>
            <w:r w:rsidRPr="004B1A2F">
              <w:rPr>
                <w:rFonts w:asciiTheme="minorHAnsi" w:hAnsiTheme="minorHAnsi"/>
                <w:sz w:val="20"/>
              </w:rPr>
              <w:lastRenderedPageBreak/>
              <w:t xml:space="preserve">none, held the vote. </w:t>
            </w:r>
            <w:r w:rsidR="00C87002" w:rsidRPr="004B1A2F">
              <w:rPr>
                <w:rFonts w:asciiTheme="minorHAnsi" w:hAnsiTheme="minorHAnsi" w:cs="Arial"/>
                <w:b/>
                <w:sz w:val="18"/>
                <w:szCs w:val="18"/>
              </w:rPr>
              <w:t>Approval:</w:t>
            </w:r>
            <w:r w:rsidR="00C87002" w:rsidRPr="004B1A2F">
              <w:rPr>
                <w:rFonts w:asciiTheme="minorHAnsi" w:hAnsiTheme="minorHAnsi" w:cs="Arial"/>
                <w:sz w:val="20"/>
              </w:rPr>
              <w:t xml:space="preserve"> Motion: Bill  Second: Peter - unanimous</w:t>
            </w:r>
          </w:p>
          <w:p w14:paraId="5C59D130" w14:textId="77777777" w:rsidR="004513F8" w:rsidRPr="004513F8" w:rsidRDefault="004513F8" w:rsidP="004513F8">
            <w:pPr>
              <w:spacing w:after="160" w:line="259" w:lineRule="auto"/>
              <w:rPr>
                <w:rFonts w:asciiTheme="minorHAnsi" w:hAnsiTheme="minorHAnsi"/>
                <w:sz w:val="20"/>
              </w:rPr>
            </w:pPr>
          </w:p>
          <w:p w14:paraId="7CBB0696" w14:textId="77777777" w:rsidR="004513F8" w:rsidRPr="004513F8" w:rsidRDefault="004B1A2F" w:rsidP="004513F8">
            <w:pPr>
              <w:spacing w:after="160" w:line="259" w:lineRule="auto"/>
              <w:rPr>
                <w:rFonts w:asciiTheme="minorHAnsi" w:hAnsiTheme="minorHAnsi"/>
                <w:sz w:val="20"/>
              </w:rPr>
            </w:pPr>
            <w:r w:rsidRPr="004513F8">
              <w:rPr>
                <w:rFonts w:asciiTheme="minorHAnsi" w:hAnsiTheme="minorHAnsi"/>
                <w:noProof/>
                <w:sz w:val="20"/>
              </w:rPr>
              <mc:AlternateContent>
                <mc:Choice Requires="wps">
                  <w:drawing>
                    <wp:anchor distT="0" distB="0" distL="114300" distR="114300" simplePos="0" relativeHeight="251665408" behindDoc="1" locked="0" layoutInCell="1" allowOverlap="1" wp14:anchorId="133CFA45" wp14:editId="2559F771">
                      <wp:simplePos x="0" y="0"/>
                      <wp:positionH relativeFrom="column">
                        <wp:posOffset>-3318509</wp:posOffset>
                      </wp:positionH>
                      <wp:positionV relativeFrom="paragraph">
                        <wp:posOffset>870585</wp:posOffset>
                      </wp:positionV>
                      <wp:extent cx="6042660" cy="1992630"/>
                      <wp:effectExtent l="0" t="1428750" r="0" b="1436370"/>
                      <wp:wrapNone/>
                      <wp:docPr id="4" name="Text Box 4"/>
                      <wp:cNvGraphicFramePr/>
                      <a:graphic xmlns:a="http://schemas.openxmlformats.org/drawingml/2006/main">
                        <a:graphicData uri="http://schemas.microsoft.com/office/word/2010/wordprocessingShape">
                          <wps:wsp>
                            <wps:cNvSpPr txBox="1"/>
                            <wps:spPr>
                              <a:xfrm rot="19629137">
                                <a:off x="0" y="0"/>
                                <a:ext cx="6042660" cy="1992630"/>
                              </a:xfrm>
                              <a:prstGeom prst="rect">
                                <a:avLst/>
                              </a:prstGeom>
                              <a:noFill/>
                              <a:ln w="6350">
                                <a:noFill/>
                              </a:ln>
                              <a:effectLst/>
                            </wps:spPr>
                            <wps:txbx>
                              <w:txbxContent>
                                <w:p w14:paraId="379761CE" w14:textId="77777777" w:rsidR="00E4118A" w:rsidRPr="00E4118A" w:rsidRDefault="00E4118A" w:rsidP="00E4118A">
                                  <w:pPr>
                                    <w:rPr>
                                      <w:color w:val="D9D9D9" w:themeColor="background1" w:themeShade="D9"/>
                                    </w:rPr>
                                  </w:pPr>
                                </w:p>
                                <w:p w14:paraId="458FF8D2" w14:textId="77777777" w:rsidR="007D4B22" w:rsidRDefault="00E4118A" w:rsidP="00E4118A">
                                  <w:r w:rsidRPr="00E4118A">
                                    <w:rPr>
                                      <w:rFonts w:ascii="Georgia" w:hAnsi="Georgia"/>
                                      <w:b/>
                                      <w:color w:val="D9D9D9" w:themeColor="background1" w:themeShade="D9"/>
                                      <w:sz w:val="240"/>
                                      <w:szCs w:val="24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AFB58" id="Text Box 4" o:spid="_x0000_s1029" type="#_x0000_t202" style="position:absolute;margin-left:-261.3pt;margin-top:68.55pt;width:475.8pt;height:156.9pt;rotation:-2152708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" filled="f" stroked="f" strokeweight=".5pt">
                      <v:textbox>
                        <w:txbxContent>
                          <w:p w:rsidR="00E4118A" w:rsidRPr="00E4118A" w:rsidRDefault="00E4118A" w:rsidP="00E4118A">
                            <w:pPr>
                              <w:rPr>
                                <w:color w:val="D9D9D9" w:themeColor="background1" w:themeShade="D9"/>
                              </w:rPr>
                            </w:pPr>
                          </w:p>
                          <w:p w:rsidR="007D4B22" w:rsidRDefault="00E4118A" w:rsidP="00E4118A">
                            <w:r w:rsidRPr="00E4118A">
                              <w:rPr>
                                <w:rFonts w:ascii="Georgia" w:hAnsi="Georgia"/>
                                <w:b/>
                                <w:color w:val="D9D9D9" w:themeColor="background1" w:themeShade="D9"/>
                                <w:sz w:val="240"/>
                                <w:szCs w:val="240"/>
                              </w:rPr>
                              <w:t>DRAFT</w:t>
                            </w:r>
                          </w:p>
                        </w:txbxContent>
                      </v:textbox>
                    </v:shape>
                  </w:pict>
                </mc:Fallback>
              </mc:AlternateContent>
            </w:r>
          </w:p>
        </w:tc>
        <w:tc>
          <w:tcPr>
            <w:tcW w:w="1800" w:type="dxa"/>
            <w:tcBorders>
              <w:top w:val="single" w:sz="8" w:space="0" w:color="000000"/>
              <w:left w:val="single" w:sz="12" w:space="0" w:color="auto"/>
              <w:bottom w:val="single" w:sz="8" w:space="0" w:color="000000"/>
              <w:right w:val="single" w:sz="12" w:space="0" w:color="000000"/>
            </w:tcBorders>
            <w:shd w:val="clear" w:color="auto" w:fill="auto"/>
          </w:tcPr>
          <w:p w14:paraId="2DF894C4" w14:textId="77777777" w:rsidR="00594BE1" w:rsidRDefault="00594BE1" w:rsidP="000310FF">
            <w:pPr>
              <w:rPr>
                <w:rFonts w:asciiTheme="minorHAnsi" w:hAnsiTheme="minorHAnsi" w:cs="Arial"/>
                <w:sz w:val="20"/>
              </w:rPr>
            </w:pPr>
          </w:p>
          <w:p w14:paraId="346FE8D0" w14:textId="77777777" w:rsidR="004B1A2F" w:rsidRDefault="004B1A2F" w:rsidP="000310FF">
            <w:pPr>
              <w:rPr>
                <w:rFonts w:asciiTheme="minorHAnsi" w:hAnsiTheme="minorHAnsi" w:cs="Arial"/>
                <w:sz w:val="20"/>
              </w:rPr>
            </w:pPr>
          </w:p>
          <w:p w14:paraId="44434396" w14:textId="77777777" w:rsidR="006B54AE" w:rsidRDefault="006B54AE" w:rsidP="000310FF">
            <w:pPr>
              <w:rPr>
                <w:rFonts w:asciiTheme="minorHAnsi" w:hAnsiTheme="minorHAnsi" w:cs="Arial"/>
                <w:sz w:val="20"/>
              </w:rPr>
            </w:pPr>
          </w:p>
          <w:p w14:paraId="6384AB08" w14:textId="77777777" w:rsidR="006B54AE" w:rsidRDefault="006B54AE" w:rsidP="000310FF">
            <w:pPr>
              <w:rPr>
                <w:rFonts w:asciiTheme="minorHAnsi" w:hAnsiTheme="minorHAnsi" w:cs="Arial"/>
                <w:sz w:val="20"/>
              </w:rPr>
            </w:pPr>
          </w:p>
          <w:p w14:paraId="73A22E11" w14:textId="77777777" w:rsidR="006B54AE" w:rsidRDefault="006B54AE" w:rsidP="000310FF">
            <w:pPr>
              <w:rPr>
                <w:rFonts w:asciiTheme="minorHAnsi" w:hAnsiTheme="minorHAnsi" w:cs="Arial"/>
                <w:sz w:val="20"/>
              </w:rPr>
            </w:pPr>
          </w:p>
          <w:p w14:paraId="2FCE2C0D" w14:textId="77777777" w:rsidR="006B54AE" w:rsidRDefault="006B54AE" w:rsidP="000310FF">
            <w:pPr>
              <w:rPr>
                <w:rFonts w:asciiTheme="minorHAnsi" w:hAnsiTheme="minorHAnsi" w:cs="Arial"/>
                <w:sz w:val="20"/>
              </w:rPr>
            </w:pPr>
          </w:p>
          <w:p w14:paraId="137CBB87" w14:textId="77777777" w:rsidR="006B54AE" w:rsidRDefault="006B54AE" w:rsidP="000310FF">
            <w:pPr>
              <w:rPr>
                <w:rFonts w:asciiTheme="minorHAnsi" w:hAnsiTheme="minorHAnsi" w:cs="Arial"/>
                <w:sz w:val="20"/>
              </w:rPr>
            </w:pPr>
          </w:p>
          <w:p w14:paraId="3332E47D" w14:textId="77777777" w:rsidR="006B54AE" w:rsidRDefault="006B54AE" w:rsidP="000310FF">
            <w:pPr>
              <w:rPr>
                <w:rFonts w:asciiTheme="minorHAnsi" w:hAnsiTheme="minorHAnsi" w:cs="Arial"/>
                <w:sz w:val="20"/>
              </w:rPr>
            </w:pPr>
          </w:p>
          <w:p w14:paraId="42745CF6" w14:textId="77777777" w:rsidR="006B54AE" w:rsidRDefault="006B54AE" w:rsidP="000310FF">
            <w:pPr>
              <w:rPr>
                <w:rFonts w:asciiTheme="minorHAnsi" w:hAnsiTheme="minorHAnsi" w:cs="Arial"/>
                <w:sz w:val="20"/>
              </w:rPr>
            </w:pPr>
          </w:p>
          <w:p w14:paraId="051F2323" w14:textId="77777777" w:rsidR="006B54AE" w:rsidRDefault="006B54AE" w:rsidP="000310FF">
            <w:pPr>
              <w:rPr>
                <w:rFonts w:asciiTheme="minorHAnsi" w:hAnsiTheme="minorHAnsi" w:cs="Arial"/>
                <w:sz w:val="20"/>
              </w:rPr>
            </w:pPr>
          </w:p>
          <w:p w14:paraId="16939A0F" w14:textId="77777777" w:rsidR="006B54AE" w:rsidRDefault="006B54AE" w:rsidP="000310FF">
            <w:pPr>
              <w:rPr>
                <w:rFonts w:asciiTheme="minorHAnsi" w:hAnsiTheme="minorHAnsi" w:cs="Arial"/>
                <w:sz w:val="20"/>
              </w:rPr>
            </w:pPr>
          </w:p>
          <w:p w14:paraId="3789E899" w14:textId="77777777" w:rsidR="006B54AE" w:rsidRDefault="006B54AE" w:rsidP="000310FF">
            <w:pPr>
              <w:rPr>
                <w:rFonts w:asciiTheme="minorHAnsi" w:hAnsiTheme="minorHAnsi" w:cs="Arial"/>
                <w:sz w:val="20"/>
              </w:rPr>
            </w:pPr>
          </w:p>
          <w:p w14:paraId="40AD036F" w14:textId="77777777" w:rsidR="006B54AE" w:rsidRDefault="006B54AE" w:rsidP="000310FF">
            <w:pPr>
              <w:rPr>
                <w:rFonts w:asciiTheme="minorHAnsi" w:hAnsiTheme="minorHAnsi" w:cs="Arial"/>
                <w:sz w:val="20"/>
              </w:rPr>
            </w:pPr>
          </w:p>
          <w:p w14:paraId="48698899" w14:textId="77777777" w:rsidR="006B54AE" w:rsidRDefault="006B54AE" w:rsidP="000310FF">
            <w:pPr>
              <w:rPr>
                <w:rFonts w:asciiTheme="minorHAnsi" w:hAnsiTheme="minorHAnsi" w:cs="Arial"/>
                <w:sz w:val="20"/>
              </w:rPr>
            </w:pPr>
          </w:p>
          <w:p w14:paraId="13AA362B" w14:textId="77777777" w:rsidR="006B54AE" w:rsidRDefault="006B54AE" w:rsidP="000310FF">
            <w:pPr>
              <w:rPr>
                <w:rFonts w:asciiTheme="minorHAnsi" w:hAnsiTheme="minorHAnsi" w:cs="Arial"/>
                <w:sz w:val="20"/>
              </w:rPr>
            </w:pPr>
          </w:p>
          <w:p w14:paraId="03ECC845" w14:textId="77777777" w:rsidR="006B54AE" w:rsidRDefault="006B54AE" w:rsidP="000310FF">
            <w:pPr>
              <w:rPr>
                <w:rFonts w:asciiTheme="minorHAnsi" w:hAnsiTheme="minorHAnsi" w:cs="Arial"/>
                <w:sz w:val="20"/>
              </w:rPr>
            </w:pPr>
          </w:p>
          <w:p w14:paraId="2DCBBED5" w14:textId="77777777" w:rsidR="006B54AE" w:rsidRDefault="006B54AE" w:rsidP="000310FF">
            <w:pPr>
              <w:rPr>
                <w:rFonts w:asciiTheme="minorHAnsi" w:hAnsiTheme="minorHAnsi" w:cs="Arial"/>
                <w:sz w:val="20"/>
              </w:rPr>
            </w:pPr>
          </w:p>
          <w:p w14:paraId="7C64BAF5" w14:textId="77777777" w:rsidR="006B54AE" w:rsidRDefault="006B54AE" w:rsidP="000310FF">
            <w:pPr>
              <w:rPr>
                <w:rFonts w:asciiTheme="minorHAnsi" w:hAnsiTheme="minorHAnsi" w:cs="Arial"/>
                <w:sz w:val="20"/>
              </w:rPr>
            </w:pPr>
          </w:p>
          <w:p w14:paraId="3F653114" w14:textId="77777777" w:rsidR="006B54AE" w:rsidRDefault="006B54AE" w:rsidP="000310FF">
            <w:pPr>
              <w:rPr>
                <w:rFonts w:asciiTheme="minorHAnsi" w:hAnsiTheme="minorHAnsi" w:cs="Arial"/>
                <w:sz w:val="20"/>
              </w:rPr>
            </w:pPr>
          </w:p>
          <w:p w14:paraId="2818B1A5" w14:textId="77777777" w:rsidR="006B54AE" w:rsidRDefault="006B54AE" w:rsidP="000310FF">
            <w:pPr>
              <w:rPr>
                <w:rFonts w:asciiTheme="minorHAnsi" w:hAnsiTheme="minorHAnsi" w:cs="Arial"/>
                <w:sz w:val="20"/>
              </w:rPr>
            </w:pPr>
          </w:p>
          <w:p w14:paraId="5663D790" w14:textId="77777777" w:rsidR="006B54AE" w:rsidRDefault="006B54AE" w:rsidP="000310FF">
            <w:pPr>
              <w:rPr>
                <w:rFonts w:asciiTheme="minorHAnsi" w:hAnsiTheme="minorHAnsi" w:cs="Arial"/>
                <w:sz w:val="20"/>
              </w:rPr>
            </w:pPr>
          </w:p>
          <w:p w14:paraId="4F519A3C" w14:textId="77777777" w:rsidR="006B54AE" w:rsidRDefault="006B54AE" w:rsidP="000310FF">
            <w:pPr>
              <w:rPr>
                <w:rFonts w:asciiTheme="minorHAnsi" w:hAnsiTheme="minorHAnsi" w:cs="Arial"/>
                <w:sz w:val="20"/>
              </w:rPr>
            </w:pPr>
          </w:p>
          <w:p w14:paraId="0896D15B" w14:textId="77777777" w:rsidR="004B1A2F" w:rsidRDefault="006B54AE" w:rsidP="000310FF">
            <w:pPr>
              <w:rPr>
                <w:rFonts w:asciiTheme="minorHAnsi" w:hAnsiTheme="minorHAnsi" w:cs="Arial"/>
                <w:sz w:val="20"/>
              </w:rPr>
            </w:pPr>
            <w:r>
              <w:rPr>
                <w:rFonts w:asciiTheme="minorHAnsi" w:hAnsiTheme="minorHAnsi" w:cs="Arial"/>
                <w:sz w:val="20"/>
              </w:rPr>
              <w:t>Bill Mendelson</w:t>
            </w:r>
          </w:p>
          <w:p w14:paraId="1CEA5692" w14:textId="77777777" w:rsidR="004B1A2F" w:rsidRPr="00754CAE" w:rsidRDefault="004B1A2F" w:rsidP="000310FF">
            <w:pPr>
              <w:rPr>
                <w:rFonts w:asciiTheme="minorHAnsi" w:hAnsiTheme="minorHAnsi" w:cs="Arial"/>
                <w:sz w:val="20"/>
              </w:rPr>
            </w:pPr>
          </w:p>
        </w:tc>
      </w:tr>
      <w:tr w:rsidR="000127EB" w:rsidRPr="00D67FCE" w14:paraId="12E36BA4" w14:textId="77777777" w:rsidTr="004B1A2F">
        <w:trPr>
          <w:trHeight w:val="412"/>
        </w:trPr>
        <w:tc>
          <w:tcPr>
            <w:tcW w:w="2865" w:type="dxa"/>
            <w:tcBorders>
              <w:top w:val="single" w:sz="8" w:space="0" w:color="000000"/>
              <w:left w:val="single" w:sz="12" w:space="0" w:color="000000"/>
              <w:bottom w:val="single" w:sz="8" w:space="0" w:color="000000"/>
              <w:right w:val="single" w:sz="12" w:space="0" w:color="000000"/>
            </w:tcBorders>
            <w:shd w:val="clear" w:color="auto" w:fill="B8CCE4" w:themeFill="accent1" w:themeFillTint="66"/>
            <w:vAlign w:val="center"/>
          </w:tcPr>
          <w:p w14:paraId="77B3C8AA" w14:textId="77777777" w:rsidR="000127EB" w:rsidRPr="004938C3" w:rsidRDefault="005D1D96" w:rsidP="00764E83">
            <w:pPr>
              <w:tabs>
                <w:tab w:val="left" w:pos="417"/>
                <w:tab w:val="right" w:pos="3960"/>
              </w:tabs>
              <w:spacing w:line="260" w:lineRule="exact"/>
              <w:rPr>
                <w:rFonts w:ascii="Georgia" w:hAnsi="Georgia"/>
                <w:b/>
                <w:sz w:val="20"/>
              </w:rPr>
            </w:pPr>
            <w:r>
              <w:rPr>
                <w:rFonts w:ascii="Georgia" w:hAnsi="Georgia"/>
                <w:b/>
                <w:sz w:val="20"/>
              </w:rPr>
              <w:lastRenderedPageBreak/>
              <w:t>VI</w:t>
            </w:r>
            <w:r w:rsidR="009A4233">
              <w:rPr>
                <w:rFonts w:ascii="Georgia" w:hAnsi="Georgia"/>
                <w:b/>
                <w:sz w:val="20"/>
              </w:rPr>
              <w:t>I</w:t>
            </w:r>
            <w:r w:rsidR="00764E83">
              <w:rPr>
                <w:rFonts w:ascii="Georgia" w:hAnsi="Georgia"/>
                <w:b/>
                <w:sz w:val="20"/>
              </w:rPr>
              <w:t>I</w:t>
            </w:r>
            <w:r w:rsidRPr="00D67FCE">
              <w:rPr>
                <w:rFonts w:ascii="Georgia" w:hAnsi="Georgia"/>
                <w:b/>
                <w:sz w:val="20"/>
              </w:rPr>
              <w:t xml:space="preserve">.  </w:t>
            </w:r>
            <w:r>
              <w:rPr>
                <w:rFonts w:ascii="Georgia" w:hAnsi="Georgia"/>
                <w:b/>
                <w:sz w:val="20"/>
              </w:rPr>
              <w:t>Adjourn</w:t>
            </w:r>
          </w:p>
        </w:tc>
        <w:tc>
          <w:tcPr>
            <w:tcW w:w="5310" w:type="dxa"/>
            <w:tcBorders>
              <w:top w:val="single" w:sz="8" w:space="0" w:color="000000"/>
              <w:left w:val="nil"/>
              <w:bottom w:val="single" w:sz="8" w:space="0" w:color="000000"/>
              <w:right w:val="single" w:sz="12" w:space="0" w:color="auto"/>
            </w:tcBorders>
            <w:shd w:val="clear" w:color="auto" w:fill="B8CCE4" w:themeFill="accent1" w:themeFillTint="66"/>
          </w:tcPr>
          <w:p w14:paraId="472628C7" w14:textId="77777777" w:rsidR="000127EB" w:rsidRPr="00D67FCE" w:rsidRDefault="000127EB" w:rsidP="00246304">
            <w:pPr>
              <w:tabs>
                <w:tab w:val="left" w:pos="360"/>
                <w:tab w:val="right" w:pos="3960"/>
              </w:tabs>
              <w:jc w:val="both"/>
              <w:rPr>
                <w:rFonts w:ascii="Georgia" w:hAnsi="Georgia"/>
                <w:color w:val="404040" w:themeColor="text1" w:themeTint="BF"/>
                <w:sz w:val="20"/>
              </w:rPr>
            </w:pPr>
          </w:p>
        </w:tc>
        <w:tc>
          <w:tcPr>
            <w:tcW w:w="4680" w:type="dxa"/>
            <w:tcBorders>
              <w:top w:val="single" w:sz="8" w:space="0" w:color="000000"/>
              <w:left w:val="single" w:sz="12" w:space="0" w:color="auto"/>
              <w:bottom w:val="single" w:sz="8" w:space="0" w:color="000000"/>
              <w:right w:val="single" w:sz="12" w:space="0" w:color="auto"/>
            </w:tcBorders>
            <w:shd w:val="clear" w:color="auto" w:fill="B8CCE4" w:themeFill="accent1" w:themeFillTint="66"/>
          </w:tcPr>
          <w:p w14:paraId="1DF7406C" w14:textId="77777777" w:rsidR="000127EB" w:rsidRPr="00D67FCE" w:rsidRDefault="000127EB" w:rsidP="00246304">
            <w:pPr>
              <w:rPr>
                <w:rFonts w:ascii="Georgia" w:hAnsi="Georgia"/>
                <w:sz w:val="20"/>
              </w:rPr>
            </w:pPr>
          </w:p>
        </w:tc>
        <w:tc>
          <w:tcPr>
            <w:tcW w:w="1800" w:type="dxa"/>
            <w:tcBorders>
              <w:top w:val="single" w:sz="8" w:space="0" w:color="000000"/>
              <w:left w:val="single" w:sz="12" w:space="0" w:color="auto"/>
              <w:bottom w:val="single" w:sz="8" w:space="0" w:color="000000"/>
              <w:right w:val="single" w:sz="12" w:space="0" w:color="000000"/>
            </w:tcBorders>
            <w:shd w:val="clear" w:color="auto" w:fill="B8CCE4" w:themeFill="accent1" w:themeFillTint="66"/>
          </w:tcPr>
          <w:p w14:paraId="316F38D1" w14:textId="77777777" w:rsidR="000127EB" w:rsidRPr="00D67FCE" w:rsidRDefault="000127EB" w:rsidP="00246304">
            <w:pPr>
              <w:rPr>
                <w:rFonts w:ascii="Georgia" w:hAnsi="Georgia"/>
                <w:sz w:val="20"/>
              </w:rPr>
            </w:pPr>
          </w:p>
        </w:tc>
      </w:tr>
      <w:tr w:rsidR="000127EB" w:rsidRPr="00754CAE" w14:paraId="3158B996" w14:textId="77777777" w:rsidTr="004B1A2F">
        <w:trPr>
          <w:trHeight w:val="445"/>
        </w:trPr>
        <w:tc>
          <w:tcPr>
            <w:tcW w:w="2865" w:type="dxa"/>
            <w:tcBorders>
              <w:top w:val="single" w:sz="8" w:space="0" w:color="000000"/>
              <w:left w:val="single" w:sz="12" w:space="0" w:color="000000"/>
              <w:bottom w:val="single" w:sz="8" w:space="0" w:color="000000"/>
              <w:right w:val="single" w:sz="12" w:space="0" w:color="000000"/>
            </w:tcBorders>
            <w:shd w:val="clear" w:color="auto" w:fill="auto"/>
          </w:tcPr>
          <w:p w14:paraId="39A53185" w14:textId="77777777" w:rsidR="000127EB" w:rsidRPr="004B1A2F" w:rsidRDefault="000127EB" w:rsidP="00FF612B">
            <w:pPr>
              <w:tabs>
                <w:tab w:val="left" w:pos="360"/>
                <w:tab w:val="right" w:pos="3960"/>
              </w:tabs>
              <w:spacing w:line="260" w:lineRule="exact"/>
              <w:rPr>
                <w:rFonts w:asciiTheme="minorHAnsi" w:hAnsiTheme="minorHAnsi"/>
                <w:b/>
                <w:sz w:val="20"/>
              </w:rPr>
            </w:pPr>
          </w:p>
        </w:tc>
        <w:tc>
          <w:tcPr>
            <w:tcW w:w="5310" w:type="dxa"/>
            <w:tcBorders>
              <w:top w:val="single" w:sz="8" w:space="0" w:color="000000"/>
              <w:left w:val="nil"/>
              <w:bottom w:val="single" w:sz="8" w:space="0" w:color="000000"/>
              <w:right w:val="single" w:sz="12" w:space="0" w:color="auto"/>
            </w:tcBorders>
            <w:shd w:val="clear" w:color="auto" w:fill="auto"/>
          </w:tcPr>
          <w:p w14:paraId="116984F9" w14:textId="77777777" w:rsidR="000127EB" w:rsidRPr="004B1A2F" w:rsidRDefault="004938C3" w:rsidP="003A6189">
            <w:pPr>
              <w:rPr>
                <w:rFonts w:asciiTheme="minorHAnsi" w:hAnsiTheme="minorHAnsi" w:cs="Arial"/>
                <w:sz w:val="20"/>
              </w:rPr>
            </w:pPr>
            <w:r w:rsidRPr="004B1A2F">
              <w:rPr>
                <w:rFonts w:asciiTheme="minorHAnsi" w:hAnsiTheme="minorHAnsi" w:cs="Arial"/>
                <w:sz w:val="20"/>
              </w:rPr>
              <w:t xml:space="preserve">Meeting Adjourned at </w:t>
            </w:r>
            <w:r w:rsidR="00C87002" w:rsidRPr="004B1A2F">
              <w:rPr>
                <w:rFonts w:asciiTheme="minorHAnsi" w:hAnsiTheme="minorHAnsi" w:cs="Arial"/>
                <w:sz w:val="20"/>
              </w:rPr>
              <w:t>12:39PM</w:t>
            </w:r>
          </w:p>
        </w:tc>
        <w:tc>
          <w:tcPr>
            <w:tcW w:w="4680" w:type="dxa"/>
            <w:tcBorders>
              <w:top w:val="single" w:sz="8" w:space="0" w:color="000000"/>
              <w:left w:val="single" w:sz="12" w:space="0" w:color="auto"/>
              <w:bottom w:val="single" w:sz="8" w:space="0" w:color="000000"/>
              <w:right w:val="single" w:sz="12" w:space="0" w:color="auto"/>
            </w:tcBorders>
            <w:shd w:val="clear" w:color="auto" w:fill="auto"/>
          </w:tcPr>
          <w:p w14:paraId="181F0D24" w14:textId="77777777" w:rsidR="000127EB" w:rsidRPr="004B1A2F" w:rsidRDefault="000127EB" w:rsidP="000310FF">
            <w:pPr>
              <w:jc w:val="center"/>
              <w:rPr>
                <w:rFonts w:asciiTheme="minorHAnsi" w:hAnsiTheme="minorHAnsi"/>
                <w:sz w:val="20"/>
              </w:rPr>
            </w:pPr>
          </w:p>
        </w:tc>
        <w:tc>
          <w:tcPr>
            <w:tcW w:w="1800" w:type="dxa"/>
            <w:tcBorders>
              <w:top w:val="single" w:sz="8" w:space="0" w:color="000000"/>
              <w:left w:val="single" w:sz="12" w:space="0" w:color="auto"/>
              <w:bottom w:val="single" w:sz="8" w:space="0" w:color="000000"/>
              <w:right w:val="single" w:sz="12" w:space="0" w:color="000000"/>
            </w:tcBorders>
            <w:shd w:val="clear" w:color="auto" w:fill="auto"/>
          </w:tcPr>
          <w:p w14:paraId="7A47D8E5" w14:textId="77777777" w:rsidR="000127EB" w:rsidRPr="004B1A2F" w:rsidRDefault="000127EB" w:rsidP="000310FF">
            <w:pPr>
              <w:jc w:val="center"/>
              <w:rPr>
                <w:rFonts w:asciiTheme="minorHAnsi" w:hAnsiTheme="minorHAnsi"/>
                <w:sz w:val="20"/>
              </w:rPr>
            </w:pPr>
          </w:p>
        </w:tc>
      </w:tr>
      <w:tr w:rsidR="000127EB" w:rsidRPr="00D67FCE" w14:paraId="1BD44E1F" w14:textId="77777777" w:rsidTr="00137B94">
        <w:trPr>
          <w:trHeight w:val="430"/>
        </w:trPr>
        <w:tc>
          <w:tcPr>
            <w:tcW w:w="2865" w:type="dxa"/>
            <w:tcBorders>
              <w:top w:val="single" w:sz="8" w:space="0" w:color="000000"/>
              <w:left w:val="single" w:sz="12" w:space="0" w:color="000000"/>
              <w:bottom w:val="single" w:sz="8" w:space="0" w:color="000000"/>
              <w:right w:val="single" w:sz="12" w:space="0" w:color="000000"/>
            </w:tcBorders>
            <w:shd w:val="clear" w:color="auto" w:fill="C6D9F1" w:themeFill="text2" w:themeFillTint="33"/>
            <w:vAlign w:val="center"/>
          </w:tcPr>
          <w:p w14:paraId="33D474A7" w14:textId="77777777" w:rsidR="000127EB" w:rsidRPr="004938C3" w:rsidRDefault="009A4233" w:rsidP="004938C3">
            <w:pPr>
              <w:tabs>
                <w:tab w:val="left" w:pos="579"/>
                <w:tab w:val="right" w:pos="3960"/>
              </w:tabs>
              <w:spacing w:line="260" w:lineRule="exact"/>
              <w:rPr>
                <w:rFonts w:ascii="Georgia" w:hAnsi="Georgia"/>
                <w:color w:val="404040" w:themeColor="text1" w:themeTint="BF"/>
                <w:sz w:val="20"/>
              </w:rPr>
            </w:pPr>
            <w:r>
              <w:rPr>
                <w:rFonts w:ascii="Georgia" w:hAnsi="Georgia"/>
                <w:b/>
                <w:sz w:val="20"/>
              </w:rPr>
              <w:t>IX</w:t>
            </w:r>
            <w:r w:rsidR="000127EB" w:rsidRPr="004938C3">
              <w:rPr>
                <w:rFonts w:ascii="Georgia" w:hAnsi="Georgia"/>
                <w:b/>
                <w:sz w:val="20"/>
              </w:rPr>
              <w:t>.  Next Meeting</w:t>
            </w:r>
          </w:p>
        </w:tc>
        <w:tc>
          <w:tcPr>
            <w:tcW w:w="5310" w:type="dxa"/>
            <w:tcBorders>
              <w:top w:val="single" w:sz="8" w:space="0" w:color="000000"/>
              <w:left w:val="nil"/>
              <w:bottom w:val="single" w:sz="4" w:space="0" w:color="000000"/>
              <w:right w:val="single" w:sz="12" w:space="0" w:color="auto"/>
            </w:tcBorders>
            <w:shd w:val="clear" w:color="auto" w:fill="C6D9F1" w:themeFill="text2" w:themeFillTint="33"/>
          </w:tcPr>
          <w:p w14:paraId="788BF73E" w14:textId="77777777" w:rsidR="000127EB" w:rsidRPr="00D67FCE" w:rsidRDefault="000127EB" w:rsidP="00FF612B">
            <w:pPr>
              <w:rPr>
                <w:rFonts w:ascii="Georgia" w:hAnsi="Georgia"/>
                <w:sz w:val="20"/>
              </w:rPr>
            </w:pPr>
          </w:p>
        </w:tc>
        <w:tc>
          <w:tcPr>
            <w:tcW w:w="4680" w:type="dxa"/>
            <w:tcBorders>
              <w:top w:val="single" w:sz="8" w:space="0" w:color="000000"/>
              <w:left w:val="single" w:sz="12" w:space="0" w:color="auto"/>
              <w:bottom w:val="single" w:sz="4" w:space="0" w:color="000000"/>
              <w:right w:val="single" w:sz="12" w:space="0" w:color="auto"/>
            </w:tcBorders>
            <w:shd w:val="clear" w:color="auto" w:fill="C6D9F1" w:themeFill="text2" w:themeFillTint="33"/>
          </w:tcPr>
          <w:p w14:paraId="2C98F7CA" w14:textId="77777777" w:rsidR="000127EB" w:rsidRPr="00D67FCE" w:rsidRDefault="000127EB" w:rsidP="00FF612B">
            <w:pPr>
              <w:jc w:val="center"/>
              <w:rPr>
                <w:rFonts w:ascii="Georgia" w:hAnsi="Georgia"/>
                <w:sz w:val="20"/>
              </w:rPr>
            </w:pPr>
          </w:p>
        </w:tc>
        <w:tc>
          <w:tcPr>
            <w:tcW w:w="1800" w:type="dxa"/>
            <w:tcBorders>
              <w:top w:val="single" w:sz="8" w:space="0" w:color="000000"/>
              <w:left w:val="single" w:sz="12" w:space="0" w:color="auto"/>
              <w:bottom w:val="single" w:sz="4" w:space="0" w:color="000000"/>
              <w:right w:val="single" w:sz="12" w:space="0" w:color="000000"/>
            </w:tcBorders>
            <w:shd w:val="clear" w:color="auto" w:fill="C6D9F1" w:themeFill="text2" w:themeFillTint="33"/>
          </w:tcPr>
          <w:p w14:paraId="0366DA60" w14:textId="77777777" w:rsidR="000127EB" w:rsidRPr="00D67FCE" w:rsidRDefault="000127EB" w:rsidP="00FF612B">
            <w:pPr>
              <w:jc w:val="center"/>
              <w:rPr>
                <w:rFonts w:ascii="Georgia" w:hAnsi="Georgia"/>
                <w:sz w:val="20"/>
              </w:rPr>
            </w:pPr>
          </w:p>
        </w:tc>
      </w:tr>
      <w:tr w:rsidR="000127EB" w:rsidRPr="009563FB" w14:paraId="53F3281F" w14:textId="77777777" w:rsidTr="007F3601">
        <w:trPr>
          <w:trHeight w:val="445"/>
        </w:trPr>
        <w:tc>
          <w:tcPr>
            <w:tcW w:w="2865" w:type="dxa"/>
            <w:tcBorders>
              <w:top w:val="single" w:sz="8" w:space="0" w:color="000000"/>
              <w:left w:val="single" w:sz="12" w:space="0" w:color="000000"/>
              <w:bottom w:val="single" w:sz="8" w:space="0" w:color="000000"/>
              <w:right w:val="single" w:sz="12" w:space="0" w:color="000000"/>
            </w:tcBorders>
            <w:shd w:val="clear" w:color="auto" w:fill="auto"/>
          </w:tcPr>
          <w:p w14:paraId="3AC5CC69" w14:textId="77777777" w:rsidR="000127EB" w:rsidRPr="00754CAE" w:rsidRDefault="000127EB" w:rsidP="007745BF">
            <w:pPr>
              <w:tabs>
                <w:tab w:val="left" w:pos="360"/>
                <w:tab w:val="right" w:pos="3960"/>
              </w:tabs>
              <w:spacing w:line="260" w:lineRule="exact"/>
              <w:rPr>
                <w:rFonts w:asciiTheme="minorHAnsi" w:hAnsiTheme="minorHAnsi" w:cs="Arial"/>
                <w:b/>
                <w:sz w:val="20"/>
              </w:rPr>
            </w:pPr>
          </w:p>
        </w:tc>
        <w:tc>
          <w:tcPr>
            <w:tcW w:w="5310" w:type="dxa"/>
            <w:tcBorders>
              <w:top w:val="single" w:sz="4" w:space="0" w:color="000000"/>
              <w:left w:val="nil"/>
              <w:bottom w:val="single" w:sz="8" w:space="0" w:color="000000"/>
              <w:right w:val="single" w:sz="12" w:space="0" w:color="auto"/>
            </w:tcBorders>
            <w:shd w:val="clear" w:color="auto" w:fill="auto"/>
          </w:tcPr>
          <w:p w14:paraId="513FA71E" w14:textId="77777777" w:rsidR="004938C3" w:rsidRPr="00754CAE" w:rsidRDefault="004938C3" w:rsidP="00C87002">
            <w:pPr>
              <w:rPr>
                <w:rFonts w:asciiTheme="minorHAnsi" w:hAnsiTheme="minorHAnsi" w:cs="Arial"/>
                <w:b/>
                <w:sz w:val="20"/>
              </w:rPr>
            </w:pPr>
            <w:r w:rsidRPr="00754CAE">
              <w:rPr>
                <w:rFonts w:asciiTheme="minorHAnsi" w:hAnsiTheme="minorHAnsi" w:cs="Arial"/>
                <w:b/>
                <w:sz w:val="20"/>
              </w:rPr>
              <w:t xml:space="preserve">Wednesday </w:t>
            </w:r>
            <w:r w:rsidR="00C87002">
              <w:rPr>
                <w:rFonts w:asciiTheme="minorHAnsi" w:hAnsiTheme="minorHAnsi" w:cs="Arial"/>
                <w:b/>
                <w:sz w:val="20"/>
              </w:rPr>
              <w:t>April</w:t>
            </w:r>
            <w:r w:rsidRPr="00754CAE">
              <w:rPr>
                <w:rFonts w:asciiTheme="minorHAnsi" w:hAnsiTheme="minorHAnsi" w:cs="Arial"/>
                <w:b/>
                <w:sz w:val="20"/>
              </w:rPr>
              <w:t xml:space="preserve"> </w:t>
            </w:r>
            <w:r w:rsidR="00C87002">
              <w:rPr>
                <w:rFonts w:asciiTheme="minorHAnsi" w:hAnsiTheme="minorHAnsi" w:cs="Arial"/>
                <w:b/>
                <w:sz w:val="20"/>
              </w:rPr>
              <w:t>11</w:t>
            </w:r>
            <w:r w:rsidRPr="00754CAE">
              <w:rPr>
                <w:rFonts w:asciiTheme="minorHAnsi" w:hAnsiTheme="minorHAnsi" w:cs="Arial"/>
                <w:b/>
                <w:sz w:val="20"/>
              </w:rPr>
              <w:t>, 2019</w:t>
            </w:r>
            <w:r w:rsidR="004B1A2F">
              <w:rPr>
                <w:rFonts w:asciiTheme="minorHAnsi" w:hAnsiTheme="minorHAnsi" w:cs="Arial"/>
                <w:b/>
                <w:sz w:val="20"/>
              </w:rPr>
              <w:t xml:space="preserve"> 11</w:t>
            </w:r>
            <w:r w:rsidR="00677FAA" w:rsidRPr="00754CAE">
              <w:rPr>
                <w:rFonts w:asciiTheme="minorHAnsi" w:hAnsiTheme="minorHAnsi" w:cs="Arial"/>
                <w:b/>
                <w:sz w:val="20"/>
              </w:rPr>
              <w:t>:00am</w:t>
            </w:r>
          </w:p>
        </w:tc>
        <w:tc>
          <w:tcPr>
            <w:tcW w:w="4680" w:type="dxa"/>
            <w:tcBorders>
              <w:top w:val="single" w:sz="4" w:space="0" w:color="000000"/>
              <w:left w:val="single" w:sz="12" w:space="0" w:color="auto"/>
              <w:bottom w:val="single" w:sz="8" w:space="0" w:color="000000"/>
              <w:right w:val="single" w:sz="12" w:space="0" w:color="auto"/>
            </w:tcBorders>
          </w:tcPr>
          <w:p w14:paraId="11FB14F9" w14:textId="77777777" w:rsidR="000127EB" w:rsidRPr="00754CAE" w:rsidRDefault="000127EB" w:rsidP="000310FF">
            <w:pPr>
              <w:rPr>
                <w:rFonts w:asciiTheme="minorHAnsi" w:hAnsiTheme="minorHAnsi" w:cs="Arial"/>
                <w:sz w:val="20"/>
              </w:rPr>
            </w:pPr>
          </w:p>
        </w:tc>
        <w:tc>
          <w:tcPr>
            <w:tcW w:w="1800" w:type="dxa"/>
            <w:tcBorders>
              <w:top w:val="single" w:sz="4" w:space="0" w:color="000000"/>
              <w:left w:val="single" w:sz="12" w:space="0" w:color="auto"/>
              <w:bottom w:val="single" w:sz="8" w:space="0" w:color="000000"/>
              <w:right w:val="single" w:sz="12" w:space="0" w:color="000000"/>
            </w:tcBorders>
            <w:shd w:val="clear" w:color="auto" w:fill="auto"/>
          </w:tcPr>
          <w:p w14:paraId="68605D96" w14:textId="77777777" w:rsidR="000127EB" w:rsidRPr="00754CAE" w:rsidRDefault="000127EB" w:rsidP="000310FF">
            <w:pPr>
              <w:jc w:val="center"/>
              <w:rPr>
                <w:rFonts w:asciiTheme="minorHAnsi" w:hAnsiTheme="minorHAnsi" w:cs="Arial"/>
                <w:sz w:val="20"/>
              </w:rPr>
            </w:pPr>
          </w:p>
        </w:tc>
      </w:tr>
    </w:tbl>
    <w:p w14:paraId="325704EE" w14:textId="77777777" w:rsidR="009563FB" w:rsidRPr="009563FB" w:rsidRDefault="009563FB" w:rsidP="009563FB">
      <w:pPr>
        <w:rPr>
          <w:sz w:val="8"/>
          <w:szCs w:val="8"/>
        </w:rPr>
      </w:pPr>
    </w:p>
    <w:sectPr w:rsidR="009563FB" w:rsidRPr="009563FB" w:rsidSect="009563FB">
      <w:headerReference w:type="default" r:id="rId8"/>
      <w:footerReference w:type="default" r:id="rId9"/>
      <w:headerReference w:type="first" r:id="rId10"/>
      <w:footerReference w:type="first" r:id="rId11"/>
      <w:pgSz w:w="15840" w:h="12240" w:orient="landscape" w:code="1"/>
      <w:pgMar w:top="576" w:right="432" w:bottom="230" w:left="36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2CDC" w14:textId="77777777" w:rsidR="00A430FD" w:rsidRDefault="00A430FD" w:rsidP="006A6EEB">
      <w:r>
        <w:separator/>
      </w:r>
    </w:p>
  </w:endnote>
  <w:endnote w:type="continuationSeparator" w:id="0">
    <w:p w14:paraId="42FF319C" w14:textId="77777777" w:rsidR="00A430FD" w:rsidRDefault="00A430FD" w:rsidP="006A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CA24" w14:textId="77777777" w:rsidR="00043396" w:rsidRDefault="00043396" w:rsidP="00C70DAD">
    <w:pPr>
      <w:pStyle w:val="Footer"/>
      <w:tabs>
        <w:tab w:val="clear" w:pos="4680"/>
        <w:tab w:val="clear" w:pos="9360"/>
        <w:tab w:val="right" w:pos="11520"/>
      </w:tabs>
      <w:jc w:val="center"/>
    </w:pPr>
    <w:r>
      <w:t xml:space="preserve">Page </w:t>
    </w:r>
    <w:sdt>
      <w:sdtPr>
        <w:id w:val="-1710318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65FC">
          <w:rPr>
            <w:noProof/>
          </w:rPr>
          <w:t>2</w:t>
        </w:r>
        <w:r>
          <w:rPr>
            <w:noProof/>
          </w:rPr>
          <w:fldChar w:fldCharType="end"/>
        </w:r>
      </w:sdtContent>
    </w:sdt>
    <w:r w:rsidR="00C70DAD" w:rsidRPr="00C70DAD">
      <w:rPr>
        <w:b/>
        <w:noProof/>
        <w:color w:val="996633"/>
        <w:sz w:val="28"/>
        <w:szCs w:val="28"/>
      </w:rPr>
      <w:t xml:space="preserve"> </w:t>
    </w:r>
    <w:r w:rsidR="00C70DAD">
      <w:rPr>
        <w:b/>
        <w:noProof/>
        <w:color w:val="996633"/>
        <w:sz w:val="28"/>
        <w:szCs w:val="28"/>
      </w:rPr>
      <w:tab/>
    </w:r>
    <w:r w:rsidR="00C70DAD" w:rsidRPr="00C70DAD">
      <w:rPr>
        <w:noProof/>
        <w:sz w:val="12"/>
        <w:szCs w:val="12"/>
      </w:rPr>
      <w:t xml:space="preserve"> </w:t>
    </w:r>
  </w:p>
  <w:p w14:paraId="48557D07" w14:textId="77777777" w:rsidR="006A6EEB" w:rsidRDefault="006A6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41CE" w14:textId="77777777" w:rsidR="00043396" w:rsidRDefault="00C70DAD" w:rsidP="00C70DAD">
    <w:pPr>
      <w:pStyle w:val="Footer"/>
      <w:tabs>
        <w:tab w:val="clear" w:pos="4680"/>
        <w:tab w:val="clear" w:pos="9360"/>
        <w:tab w:val="right" w:pos="11250"/>
      </w:tabs>
    </w:pPr>
    <w:r>
      <w:t xml:space="preserve">    </w:t>
    </w:r>
    <w:r w:rsidR="00043396">
      <w:t xml:space="preserve">Page </w:t>
    </w:r>
    <w:sdt>
      <w:sdtPr>
        <w:id w:val="-1831052285"/>
        <w:docPartObj>
          <w:docPartGallery w:val="Page Numbers (Bottom of Page)"/>
          <w:docPartUnique/>
        </w:docPartObj>
      </w:sdtPr>
      <w:sdtEndPr>
        <w:rPr>
          <w:noProof/>
          <w:sz w:val="12"/>
          <w:szCs w:val="12"/>
        </w:rPr>
      </w:sdtEndPr>
      <w:sdtContent>
        <w:r w:rsidR="00043396">
          <w:fldChar w:fldCharType="begin"/>
        </w:r>
        <w:r w:rsidR="00043396">
          <w:instrText xml:space="preserve"> PAGE   \* MERGEFORMAT </w:instrText>
        </w:r>
        <w:r w:rsidR="00043396">
          <w:fldChar w:fldCharType="separate"/>
        </w:r>
        <w:r w:rsidR="00D465FC">
          <w:rPr>
            <w:noProof/>
          </w:rPr>
          <w:t>1</w:t>
        </w:r>
        <w:r w:rsidR="00043396">
          <w:rPr>
            <w:noProof/>
          </w:rPr>
          <w:fldChar w:fldCharType="end"/>
        </w:r>
        <w:r w:rsidR="006D1503">
          <w:rPr>
            <w:noProof/>
          </w:rPr>
          <w:t xml:space="preserve">  </w:t>
        </w:r>
        <w:r w:rsidR="00D245E8">
          <w:rPr>
            <w:noProof/>
          </w:rPr>
          <w:tab/>
        </w:r>
      </w:sdtContent>
    </w:sdt>
  </w:p>
  <w:p w14:paraId="4A315261" w14:textId="77777777" w:rsidR="00043396" w:rsidRDefault="0004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FCE7" w14:textId="77777777" w:rsidR="00A430FD" w:rsidRDefault="00A430FD" w:rsidP="006A6EEB">
      <w:r>
        <w:separator/>
      </w:r>
    </w:p>
  </w:footnote>
  <w:footnote w:type="continuationSeparator" w:id="0">
    <w:p w14:paraId="7D4B595A" w14:textId="77777777" w:rsidR="00A430FD" w:rsidRDefault="00A430FD" w:rsidP="006A6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29B7F" w14:textId="77777777" w:rsidR="00660214" w:rsidRPr="00660214" w:rsidRDefault="00660214" w:rsidP="00660214">
    <w:pPr>
      <w:pStyle w:val="Header"/>
      <w:tabs>
        <w:tab w:val="clear" w:pos="4680"/>
        <w:tab w:val="clear" w:pos="9360"/>
        <w:tab w:val="left" w:pos="3636"/>
      </w:tabs>
      <w:rPr>
        <w:i/>
      </w:rPr>
    </w:pPr>
    <w:r w:rsidRPr="00660214">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42C2" w14:textId="77777777" w:rsidR="00076CDF" w:rsidRDefault="009563FB" w:rsidP="00660214">
    <w:pPr>
      <w:tabs>
        <w:tab w:val="left" w:pos="4068"/>
        <w:tab w:val="center" w:pos="7524"/>
      </w:tabs>
    </w:pPr>
    <w:r w:rsidRPr="00660214">
      <w:rPr>
        <w:rFonts w:ascii="Arial Narrow" w:hAnsi="Arial Narrow"/>
        <w:b/>
        <w:noProof/>
        <w:color w:val="F6A01A"/>
        <w:sz w:val="32"/>
        <w:szCs w:val="32"/>
      </w:rPr>
      <mc:AlternateContent>
        <mc:Choice Requires="wps">
          <w:drawing>
            <wp:anchor distT="0" distB="0" distL="114300" distR="114300" simplePos="0" relativeHeight="251668991" behindDoc="0" locked="0" layoutInCell="1" allowOverlap="1" wp14:anchorId="7C8C470E" wp14:editId="2C8ED7B4">
              <wp:simplePos x="0" y="0"/>
              <wp:positionH relativeFrom="page">
                <wp:align>center</wp:align>
              </wp:positionH>
              <wp:positionV relativeFrom="paragraph">
                <wp:posOffset>190500</wp:posOffset>
              </wp:positionV>
              <wp:extent cx="2366645"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647700"/>
                      </a:xfrm>
                      <a:prstGeom prst="rect">
                        <a:avLst/>
                      </a:prstGeom>
                      <a:noFill/>
                      <a:ln w="9525">
                        <a:noFill/>
                        <a:miter lim="800000"/>
                        <a:headEnd/>
                        <a:tailEnd/>
                      </a:ln>
                    </wps:spPr>
                    <wps:txbx>
                      <w:txbxContent>
                        <w:p w14:paraId="4E08587F" w14:textId="77777777" w:rsidR="00660214" w:rsidRPr="00660214" w:rsidRDefault="00660214" w:rsidP="00660214">
                          <w:pPr>
                            <w:jc w:val="center"/>
                            <w:rPr>
                              <w:sz w:val="32"/>
                              <w:szCs w:val="32"/>
                            </w:rPr>
                          </w:pPr>
                          <w:r w:rsidRPr="00660214">
                            <w:rPr>
                              <w:rFonts w:ascii="Georgia" w:hAnsi="Georgia"/>
                              <w:i/>
                              <w:color w:val="548DD4" w:themeColor="text2" w:themeTint="99"/>
                              <w:sz w:val="32"/>
                              <w:szCs w:val="32"/>
                            </w:rPr>
                            <w:t>Board of Directors</w:t>
                          </w:r>
                          <w:r w:rsidR="009563FB">
                            <w:rPr>
                              <w:rFonts w:ascii="Georgia" w:hAnsi="Georgia"/>
                              <w:i/>
                              <w:color w:val="548DD4" w:themeColor="text2" w:themeTint="99"/>
                              <w:sz w:val="32"/>
                              <w:szCs w:val="32"/>
                            </w:rPr>
                            <w:t xml:space="preserve"> </w:t>
                          </w:r>
                          <w:r w:rsidRPr="00660214">
                            <w:rPr>
                              <w:rFonts w:ascii="Georgia" w:hAnsi="Georgia"/>
                              <w:i/>
                              <w:color w:val="548DD4" w:themeColor="text2" w:themeTint="99"/>
                              <w:sz w:val="32"/>
                              <w:szCs w:val="32"/>
                            </w:rPr>
                            <w:t>Meeting</w:t>
                          </w:r>
                        </w:p>
                        <w:p w14:paraId="3137D170" w14:textId="77777777" w:rsidR="00660214" w:rsidRPr="00660214" w:rsidRDefault="00660214" w:rsidP="00660214">
                          <w:pPr>
                            <w:tabs>
                              <w:tab w:val="left" w:pos="4068"/>
                              <w:tab w:val="center" w:pos="7524"/>
                            </w:tabs>
                            <w:spacing w:before="120"/>
                            <w:jc w:val="center"/>
                            <w:rPr>
                              <w:rFonts w:cs="Arial"/>
                              <w:b/>
                              <w:color w:val="F6A01A"/>
                              <w:sz w:val="32"/>
                              <w:szCs w:val="32"/>
                            </w:rPr>
                          </w:pPr>
                          <w:r w:rsidRPr="00660214">
                            <w:rPr>
                              <w:rFonts w:cs="Arial"/>
                              <w:b/>
                              <w:color w:val="F6A01A"/>
                              <w:sz w:val="32"/>
                              <w:szCs w:val="32"/>
                            </w:rPr>
                            <w:t>MINUTES</w:t>
                          </w:r>
                        </w:p>
                        <w:p w14:paraId="456A77B3" w14:textId="77777777" w:rsidR="00660214" w:rsidRDefault="00660214" w:rsidP="00660214">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0;margin-top:15pt;width:186.35pt;height:51pt;z-index:251668991;visibility:visible;mso-wrap-style:square;mso-width-percent:400;mso-height-percent:0;mso-wrap-distance-left:9pt;mso-wrap-distance-top:0;mso-wrap-distance-right:9pt;mso-wrap-distance-bottom:0;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" filled="f" stroked="f">
              <v:textbox>
                <w:txbxContent>
                  <w:p w:rsidR="00660214" w:rsidRPr="00660214" w:rsidRDefault="00660214" w:rsidP="00660214">
                    <w:pPr>
                      <w:jc w:val="center"/>
                      <w:rPr>
                        <w:sz w:val="32"/>
                        <w:szCs w:val="32"/>
                      </w:rPr>
                    </w:pPr>
                    <w:r w:rsidRPr="00660214">
                      <w:rPr>
                        <w:rFonts w:ascii="Georgia" w:hAnsi="Georgia"/>
                        <w:i/>
                        <w:color w:val="548DD4" w:themeColor="text2" w:themeTint="99"/>
                        <w:sz w:val="32"/>
                        <w:szCs w:val="32"/>
                      </w:rPr>
                      <w:t>Board of Directors</w:t>
                    </w:r>
                    <w:r w:rsidR="009563FB">
                      <w:rPr>
                        <w:rFonts w:ascii="Georgia" w:hAnsi="Georgia"/>
                        <w:i/>
                        <w:color w:val="548DD4" w:themeColor="text2" w:themeTint="99"/>
                        <w:sz w:val="32"/>
                        <w:szCs w:val="32"/>
                      </w:rPr>
                      <w:t xml:space="preserve"> </w:t>
                    </w:r>
                    <w:r w:rsidRPr="00660214">
                      <w:rPr>
                        <w:rFonts w:ascii="Georgia" w:hAnsi="Georgia"/>
                        <w:i/>
                        <w:color w:val="548DD4" w:themeColor="text2" w:themeTint="99"/>
                        <w:sz w:val="32"/>
                        <w:szCs w:val="32"/>
                      </w:rPr>
                      <w:t>Meeting</w:t>
                    </w:r>
                  </w:p>
                  <w:p w:rsidR="00660214" w:rsidRPr="00660214" w:rsidRDefault="00660214" w:rsidP="00660214">
                    <w:pPr>
                      <w:tabs>
                        <w:tab w:val="left" w:pos="4068"/>
                        <w:tab w:val="center" w:pos="7524"/>
                      </w:tabs>
                      <w:spacing w:before="120"/>
                      <w:jc w:val="center"/>
                      <w:rPr>
                        <w:rFonts w:cs="Arial"/>
                        <w:b/>
                        <w:color w:val="F6A01A"/>
                        <w:sz w:val="32"/>
                        <w:szCs w:val="32"/>
                      </w:rPr>
                    </w:pPr>
                    <w:r w:rsidRPr="00660214">
                      <w:rPr>
                        <w:rFonts w:cs="Arial"/>
                        <w:b/>
                        <w:color w:val="F6A01A"/>
                        <w:sz w:val="32"/>
                        <w:szCs w:val="32"/>
                      </w:rPr>
                      <w:t>MINUTES</w:t>
                    </w:r>
                  </w:p>
                  <w:p w:rsidR="00660214" w:rsidRDefault="00660214" w:rsidP="00660214">
                    <w:pPr>
                      <w:jc w:val="center"/>
                    </w:pPr>
                  </w:p>
                </w:txbxContent>
              </v:textbox>
              <w10:wrap anchorx="page"/>
            </v:shape>
          </w:pict>
        </mc:Fallback>
      </mc:AlternateContent>
    </w:r>
    <w:r w:rsidR="00660214">
      <w:rPr>
        <w:rFonts w:ascii="Arial Narrow" w:hAnsi="Arial Narrow"/>
        <w:b/>
        <w:color w:val="F6A01A"/>
        <w:sz w:val="32"/>
        <w:szCs w:val="32"/>
      </w:rPr>
      <w:t xml:space="preserve">     </w:t>
    </w:r>
    <w:r w:rsidR="00660214">
      <w:rPr>
        <w:noProof/>
      </w:rPr>
      <w:drawing>
        <wp:inline distT="0" distB="0" distL="0" distR="0" wp14:anchorId="7EF5D25A" wp14:editId="3793CF37">
          <wp:extent cx="1455420" cy="1044421"/>
          <wp:effectExtent l="0" t="0" r="0" b="3810"/>
          <wp:docPr id="9" name="Picture 9" descr="http://www.sanjoaquincoc.org/wp-content/uploads/2018/11/gif.transparent-300x240.gif"/>
          <wp:cNvGraphicFramePr/>
          <a:graphic xmlns:a="http://schemas.openxmlformats.org/drawingml/2006/main">
            <a:graphicData uri="http://schemas.openxmlformats.org/drawingml/2006/picture">
              <pic:pic xmlns:pic="http://schemas.openxmlformats.org/drawingml/2006/picture">
                <pic:nvPicPr>
                  <pic:cNvPr id="3" name="Picture 3" descr="http://www.sanjoaquincoc.org/wp-content/uploads/2018/11/gif.transparent-300x240.gif"/>
                  <pic:cNvPicPr/>
                </pic:nvPicPr>
                <pic:blipFill rotWithShape="1">
                  <a:blip r:embed="rId1">
                    <a:extLst>
                      <a:ext uri="{28A0092B-C50C-407E-A947-70E740481C1C}">
                        <a14:useLocalDpi xmlns:a14="http://schemas.microsoft.com/office/drawing/2010/main" val="0"/>
                      </a:ext>
                    </a:extLst>
                  </a:blip>
                  <a:srcRect l="9333" t="11000" r="10401" b="17000"/>
                  <a:stretch/>
                </pic:blipFill>
                <pic:spPr bwMode="auto">
                  <a:xfrm>
                    <a:off x="0" y="0"/>
                    <a:ext cx="1492156" cy="1070783"/>
                  </a:xfrm>
                  <a:prstGeom prst="rect">
                    <a:avLst/>
                  </a:prstGeom>
                  <a:noFill/>
                  <a:ln>
                    <a:noFill/>
                  </a:ln>
                  <a:extLst>
                    <a:ext uri="{53640926-AAD7-44D8-BBD7-CCE9431645EC}">
                      <a14:shadowObscured xmlns:a14="http://schemas.microsoft.com/office/drawing/2010/main"/>
                    </a:ext>
                  </a:extLst>
                </pic:spPr>
              </pic:pic>
            </a:graphicData>
          </a:graphic>
        </wp:inline>
      </w:drawing>
    </w:r>
    <w:r w:rsidR="00660214">
      <w:rPr>
        <w:rFonts w:ascii="Arial Narrow" w:hAnsi="Arial Narrow"/>
        <w:b/>
        <w:color w:val="F6A01A"/>
        <w:sz w:val="32"/>
        <w:szCs w:val="32"/>
      </w:rPr>
      <w:tab/>
    </w:r>
    <w:r w:rsidR="00660214">
      <w:rPr>
        <w:rFonts w:ascii="Arial Narrow" w:hAnsi="Arial Narrow"/>
        <w:b/>
        <w:color w:val="F6A01A"/>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53A"/>
    <w:multiLevelType w:val="hybridMultilevel"/>
    <w:tmpl w:val="DE0630D0"/>
    <w:lvl w:ilvl="0" w:tplc="49327FA2">
      <w:start w:val="1"/>
      <w:numFmt w:val="bullet"/>
      <w:lvlText w:val=""/>
      <w:lvlJc w:val="left"/>
      <w:pPr>
        <w:ind w:left="288" w:hanging="216"/>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B387B"/>
    <w:multiLevelType w:val="hybridMultilevel"/>
    <w:tmpl w:val="E5D22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F6466"/>
    <w:multiLevelType w:val="hybridMultilevel"/>
    <w:tmpl w:val="1494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6138B"/>
    <w:multiLevelType w:val="hybridMultilevel"/>
    <w:tmpl w:val="F26EF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B7E0595"/>
    <w:multiLevelType w:val="hybridMultilevel"/>
    <w:tmpl w:val="29BC65B4"/>
    <w:lvl w:ilvl="0" w:tplc="5F524A2E">
      <w:start w:val="1"/>
      <w:numFmt w:val="decimal"/>
      <w:lvlText w:val="%1."/>
      <w:lvlJc w:val="left"/>
      <w:pPr>
        <w:ind w:left="64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5735AE"/>
    <w:multiLevelType w:val="hybridMultilevel"/>
    <w:tmpl w:val="A112A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243764"/>
    <w:multiLevelType w:val="hybridMultilevel"/>
    <w:tmpl w:val="EAD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B06C70"/>
    <w:multiLevelType w:val="hybridMultilevel"/>
    <w:tmpl w:val="7AF80BCC"/>
    <w:lvl w:ilvl="0" w:tplc="04090001">
      <w:start w:val="1"/>
      <w:numFmt w:val="bullet"/>
      <w:lvlText w:val=""/>
      <w:lvlJc w:val="left"/>
      <w:pPr>
        <w:ind w:left="720" w:hanging="360"/>
      </w:pPr>
      <w:rPr>
        <w:rFonts w:ascii="Symbol" w:hAnsi="Symbol" w:hint="default"/>
      </w:rPr>
    </w:lvl>
    <w:lvl w:ilvl="1" w:tplc="437C7074">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A31286"/>
    <w:multiLevelType w:val="hybridMultilevel"/>
    <w:tmpl w:val="8416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A243D"/>
    <w:multiLevelType w:val="hybridMultilevel"/>
    <w:tmpl w:val="D6122B22"/>
    <w:lvl w:ilvl="0" w:tplc="4E7430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071F98"/>
    <w:multiLevelType w:val="hybridMultilevel"/>
    <w:tmpl w:val="C49062DA"/>
    <w:lvl w:ilvl="0" w:tplc="2B629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D2BEC"/>
    <w:multiLevelType w:val="hybridMultilevel"/>
    <w:tmpl w:val="9780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9"/>
  </w:num>
  <w:num w:numId="5">
    <w:abstractNumId w:val="11"/>
  </w:num>
  <w:num w:numId="6">
    <w:abstractNumId w:val="2"/>
  </w:num>
  <w:num w:numId="7">
    <w:abstractNumId w:val="7"/>
  </w:num>
  <w:num w:numId="8">
    <w:abstractNumId w:val="5"/>
  </w:num>
  <w:num w:numId="9">
    <w:abstractNumId w:val="6"/>
  </w:num>
  <w:num w:numId="10">
    <w:abstractNumId w:val="1"/>
  </w:num>
  <w:num w:numId="11">
    <w:abstractNumId w:val="8"/>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85"/>
    <w:rsid w:val="000127EB"/>
    <w:rsid w:val="00020FBB"/>
    <w:rsid w:val="0002314E"/>
    <w:rsid w:val="0002778D"/>
    <w:rsid w:val="000310FF"/>
    <w:rsid w:val="0003633D"/>
    <w:rsid w:val="00043396"/>
    <w:rsid w:val="0005441E"/>
    <w:rsid w:val="00055C0A"/>
    <w:rsid w:val="00055D68"/>
    <w:rsid w:val="000565ED"/>
    <w:rsid w:val="00067A28"/>
    <w:rsid w:val="0007008E"/>
    <w:rsid w:val="00076CDF"/>
    <w:rsid w:val="00077DFD"/>
    <w:rsid w:val="000862CA"/>
    <w:rsid w:val="00092C83"/>
    <w:rsid w:val="0009675A"/>
    <w:rsid w:val="00096B70"/>
    <w:rsid w:val="000A3CC3"/>
    <w:rsid w:val="000A4088"/>
    <w:rsid w:val="000B2CE3"/>
    <w:rsid w:val="000B6B80"/>
    <w:rsid w:val="000D28AD"/>
    <w:rsid w:val="000D6D48"/>
    <w:rsid w:val="000E4563"/>
    <w:rsid w:val="000E6ED5"/>
    <w:rsid w:val="000F1339"/>
    <w:rsid w:val="00101FF5"/>
    <w:rsid w:val="00106707"/>
    <w:rsid w:val="001112A3"/>
    <w:rsid w:val="00114C6C"/>
    <w:rsid w:val="00116F2A"/>
    <w:rsid w:val="00121A62"/>
    <w:rsid w:val="001308E6"/>
    <w:rsid w:val="00131C55"/>
    <w:rsid w:val="00132824"/>
    <w:rsid w:val="00137B94"/>
    <w:rsid w:val="0015237A"/>
    <w:rsid w:val="00162E14"/>
    <w:rsid w:val="00164EC3"/>
    <w:rsid w:val="00167D39"/>
    <w:rsid w:val="00174399"/>
    <w:rsid w:val="00176F18"/>
    <w:rsid w:val="001A15CB"/>
    <w:rsid w:val="001A27A4"/>
    <w:rsid w:val="001A4623"/>
    <w:rsid w:val="001B3D31"/>
    <w:rsid w:val="001B422C"/>
    <w:rsid w:val="001D0966"/>
    <w:rsid w:val="001D13DE"/>
    <w:rsid w:val="001E4DFB"/>
    <w:rsid w:val="001E6247"/>
    <w:rsid w:val="001F6CB6"/>
    <w:rsid w:val="001F7A3C"/>
    <w:rsid w:val="00200CFE"/>
    <w:rsid w:val="00217846"/>
    <w:rsid w:val="00225178"/>
    <w:rsid w:val="00234FD7"/>
    <w:rsid w:val="00241744"/>
    <w:rsid w:val="0025028E"/>
    <w:rsid w:val="00262809"/>
    <w:rsid w:val="0026437C"/>
    <w:rsid w:val="00277555"/>
    <w:rsid w:val="002928E1"/>
    <w:rsid w:val="00296FED"/>
    <w:rsid w:val="002A50E4"/>
    <w:rsid w:val="002A51D0"/>
    <w:rsid w:val="002B0467"/>
    <w:rsid w:val="002B1E44"/>
    <w:rsid w:val="002B38D2"/>
    <w:rsid w:val="002D2940"/>
    <w:rsid w:val="002D64DC"/>
    <w:rsid w:val="003103DF"/>
    <w:rsid w:val="003119B7"/>
    <w:rsid w:val="00317931"/>
    <w:rsid w:val="003258B0"/>
    <w:rsid w:val="00327F9C"/>
    <w:rsid w:val="00334152"/>
    <w:rsid w:val="0033789A"/>
    <w:rsid w:val="0034104E"/>
    <w:rsid w:val="00347A89"/>
    <w:rsid w:val="00352844"/>
    <w:rsid w:val="00352F1B"/>
    <w:rsid w:val="00352FDC"/>
    <w:rsid w:val="00366162"/>
    <w:rsid w:val="003672FA"/>
    <w:rsid w:val="003840C7"/>
    <w:rsid w:val="00386379"/>
    <w:rsid w:val="00391F1A"/>
    <w:rsid w:val="00394340"/>
    <w:rsid w:val="0039586E"/>
    <w:rsid w:val="003A14C2"/>
    <w:rsid w:val="003A6189"/>
    <w:rsid w:val="003B348B"/>
    <w:rsid w:val="003B6A8E"/>
    <w:rsid w:val="003C041D"/>
    <w:rsid w:val="003C0ADD"/>
    <w:rsid w:val="003D3268"/>
    <w:rsid w:val="003D50A9"/>
    <w:rsid w:val="003F2166"/>
    <w:rsid w:val="003F2ED4"/>
    <w:rsid w:val="003F2EDA"/>
    <w:rsid w:val="004126BE"/>
    <w:rsid w:val="0041523B"/>
    <w:rsid w:val="00415A45"/>
    <w:rsid w:val="00431F6F"/>
    <w:rsid w:val="004376AC"/>
    <w:rsid w:val="00440CF7"/>
    <w:rsid w:val="00447185"/>
    <w:rsid w:val="004513F8"/>
    <w:rsid w:val="00451AC1"/>
    <w:rsid w:val="004606B2"/>
    <w:rsid w:val="00476BA5"/>
    <w:rsid w:val="00484A5B"/>
    <w:rsid w:val="004938C3"/>
    <w:rsid w:val="00495FD9"/>
    <w:rsid w:val="004B1342"/>
    <w:rsid w:val="004B1A2F"/>
    <w:rsid w:val="004B28D3"/>
    <w:rsid w:val="004C08E1"/>
    <w:rsid w:val="004D2E0E"/>
    <w:rsid w:val="004D7EAC"/>
    <w:rsid w:val="004E5DBC"/>
    <w:rsid w:val="004E6B09"/>
    <w:rsid w:val="004F426C"/>
    <w:rsid w:val="004F7926"/>
    <w:rsid w:val="00511FA3"/>
    <w:rsid w:val="0051446A"/>
    <w:rsid w:val="005276A4"/>
    <w:rsid w:val="0053049A"/>
    <w:rsid w:val="005347B0"/>
    <w:rsid w:val="00536A8F"/>
    <w:rsid w:val="0054166A"/>
    <w:rsid w:val="00545783"/>
    <w:rsid w:val="0055449F"/>
    <w:rsid w:val="00555602"/>
    <w:rsid w:val="00556582"/>
    <w:rsid w:val="005567C1"/>
    <w:rsid w:val="005713AC"/>
    <w:rsid w:val="005757EE"/>
    <w:rsid w:val="005948AF"/>
    <w:rsid w:val="00594BE1"/>
    <w:rsid w:val="00594CA4"/>
    <w:rsid w:val="005B2ACE"/>
    <w:rsid w:val="005B6A71"/>
    <w:rsid w:val="005C018A"/>
    <w:rsid w:val="005D0CAE"/>
    <w:rsid w:val="005D1D96"/>
    <w:rsid w:val="005E22DC"/>
    <w:rsid w:val="005E4A42"/>
    <w:rsid w:val="005E7D60"/>
    <w:rsid w:val="00602AA3"/>
    <w:rsid w:val="0060380A"/>
    <w:rsid w:val="00623398"/>
    <w:rsid w:val="00624526"/>
    <w:rsid w:val="006261C3"/>
    <w:rsid w:val="00635ABD"/>
    <w:rsid w:val="00645824"/>
    <w:rsid w:val="00645E80"/>
    <w:rsid w:val="00660214"/>
    <w:rsid w:val="00662CDE"/>
    <w:rsid w:val="006700E2"/>
    <w:rsid w:val="00673CD5"/>
    <w:rsid w:val="00677FAA"/>
    <w:rsid w:val="00680B66"/>
    <w:rsid w:val="00686BAA"/>
    <w:rsid w:val="00695169"/>
    <w:rsid w:val="006A008B"/>
    <w:rsid w:val="006A4CC9"/>
    <w:rsid w:val="006A6EEB"/>
    <w:rsid w:val="006B1467"/>
    <w:rsid w:val="006B3759"/>
    <w:rsid w:val="006B54AE"/>
    <w:rsid w:val="006B685D"/>
    <w:rsid w:val="006D144D"/>
    <w:rsid w:val="006D1503"/>
    <w:rsid w:val="006D4AA6"/>
    <w:rsid w:val="006D6602"/>
    <w:rsid w:val="006E49E7"/>
    <w:rsid w:val="006E5D2B"/>
    <w:rsid w:val="006F2F27"/>
    <w:rsid w:val="006F756A"/>
    <w:rsid w:val="00702984"/>
    <w:rsid w:val="00713E7C"/>
    <w:rsid w:val="007357F2"/>
    <w:rsid w:val="00747678"/>
    <w:rsid w:val="00751A1A"/>
    <w:rsid w:val="00754CAE"/>
    <w:rsid w:val="00764E83"/>
    <w:rsid w:val="00780762"/>
    <w:rsid w:val="007C0A75"/>
    <w:rsid w:val="007D4B22"/>
    <w:rsid w:val="007F3601"/>
    <w:rsid w:val="007F5EEC"/>
    <w:rsid w:val="00807931"/>
    <w:rsid w:val="0081412C"/>
    <w:rsid w:val="008150EC"/>
    <w:rsid w:val="008209B5"/>
    <w:rsid w:val="008233E2"/>
    <w:rsid w:val="00835EE4"/>
    <w:rsid w:val="00845C93"/>
    <w:rsid w:val="00847FC3"/>
    <w:rsid w:val="00854FB0"/>
    <w:rsid w:val="00867066"/>
    <w:rsid w:val="008779C5"/>
    <w:rsid w:val="00881FA5"/>
    <w:rsid w:val="00887774"/>
    <w:rsid w:val="008A2875"/>
    <w:rsid w:val="008B15BF"/>
    <w:rsid w:val="008B1D59"/>
    <w:rsid w:val="008D0E18"/>
    <w:rsid w:val="008F2E9D"/>
    <w:rsid w:val="00902797"/>
    <w:rsid w:val="00922C31"/>
    <w:rsid w:val="00925871"/>
    <w:rsid w:val="00936E9F"/>
    <w:rsid w:val="00941406"/>
    <w:rsid w:val="009468F4"/>
    <w:rsid w:val="009563FB"/>
    <w:rsid w:val="009611B1"/>
    <w:rsid w:val="0096132C"/>
    <w:rsid w:val="00984519"/>
    <w:rsid w:val="00984592"/>
    <w:rsid w:val="009A17C0"/>
    <w:rsid w:val="009A2CE0"/>
    <w:rsid w:val="009A35B6"/>
    <w:rsid w:val="009A3C77"/>
    <w:rsid w:val="009A4233"/>
    <w:rsid w:val="009B003E"/>
    <w:rsid w:val="009B0C41"/>
    <w:rsid w:val="009B6531"/>
    <w:rsid w:val="009C27BB"/>
    <w:rsid w:val="009C4869"/>
    <w:rsid w:val="009C736B"/>
    <w:rsid w:val="009E420A"/>
    <w:rsid w:val="009F0826"/>
    <w:rsid w:val="009F1D77"/>
    <w:rsid w:val="009F6BAE"/>
    <w:rsid w:val="00A03AB6"/>
    <w:rsid w:val="00A14876"/>
    <w:rsid w:val="00A234AA"/>
    <w:rsid w:val="00A24648"/>
    <w:rsid w:val="00A31189"/>
    <w:rsid w:val="00A3233D"/>
    <w:rsid w:val="00A34308"/>
    <w:rsid w:val="00A35B5F"/>
    <w:rsid w:val="00A379B1"/>
    <w:rsid w:val="00A37A10"/>
    <w:rsid w:val="00A430FD"/>
    <w:rsid w:val="00A51256"/>
    <w:rsid w:val="00A5150D"/>
    <w:rsid w:val="00A74703"/>
    <w:rsid w:val="00A82157"/>
    <w:rsid w:val="00A85268"/>
    <w:rsid w:val="00A86631"/>
    <w:rsid w:val="00A947DA"/>
    <w:rsid w:val="00AA468F"/>
    <w:rsid w:val="00AB4161"/>
    <w:rsid w:val="00AC2625"/>
    <w:rsid w:val="00AD7D07"/>
    <w:rsid w:val="00AE721F"/>
    <w:rsid w:val="00AF3279"/>
    <w:rsid w:val="00AF68B3"/>
    <w:rsid w:val="00B20CFA"/>
    <w:rsid w:val="00B30EC1"/>
    <w:rsid w:val="00B3147F"/>
    <w:rsid w:val="00B37342"/>
    <w:rsid w:val="00B51BED"/>
    <w:rsid w:val="00B57C49"/>
    <w:rsid w:val="00B76179"/>
    <w:rsid w:val="00B83B71"/>
    <w:rsid w:val="00B91DA3"/>
    <w:rsid w:val="00B96C05"/>
    <w:rsid w:val="00BA4557"/>
    <w:rsid w:val="00BA54D7"/>
    <w:rsid w:val="00BB40FD"/>
    <w:rsid w:val="00BB4281"/>
    <w:rsid w:val="00BB4303"/>
    <w:rsid w:val="00BD58EF"/>
    <w:rsid w:val="00C06FEB"/>
    <w:rsid w:val="00C23BBF"/>
    <w:rsid w:val="00C33D9E"/>
    <w:rsid w:val="00C4315C"/>
    <w:rsid w:val="00C50E8B"/>
    <w:rsid w:val="00C52C3C"/>
    <w:rsid w:val="00C54296"/>
    <w:rsid w:val="00C65C7B"/>
    <w:rsid w:val="00C66BAD"/>
    <w:rsid w:val="00C70DAD"/>
    <w:rsid w:val="00C720F5"/>
    <w:rsid w:val="00C7275B"/>
    <w:rsid w:val="00C76A02"/>
    <w:rsid w:val="00C87002"/>
    <w:rsid w:val="00C92C22"/>
    <w:rsid w:val="00C92D97"/>
    <w:rsid w:val="00C979BD"/>
    <w:rsid w:val="00CB0B94"/>
    <w:rsid w:val="00CB75DE"/>
    <w:rsid w:val="00CC1E81"/>
    <w:rsid w:val="00CC7280"/>
    <w:rsid w:val="00CD5A66"/>
    <w:rsid w:val="00CE698E"/>
    <w:rsid w:val="00CF6B48"/>
    <w:rsid w:val="00D000C0"/>
    <w:rsid w:val="00D00176"/>
    <w:rsid w:val="00D16039"/>
    <w:rsid w:val="00D235EC"/>
    <w:rsid w:val="00D245E8"/>
    <w:rsid w:val="00D33D28"/>
    <w:rsid w:val="00D408CB"/>
    <w:rsid w:val="00D465FC"/>
    <w:rsid w:val="00D60A37"/>
    <w:rsid w:val="00D60F52"/>
    <w:rsid w:val="00D64006"/>
    <w:rsid w:val="00D67FCE"/>
    <w:rsid w:val="00D763FA"/>
    <w:rsid w:val="00D80F5E"/>
    <w:rsid w:val="00D8657A"/>
    <w:rsid w:val="00D918E3"/>
    <w:rsid w:val="00D91968"/>
    <w:rsid w:val="00D96CA2"/>
    <w:rsid w:val="00DA00A8"/>
    <w:rsid w:val="00DA5DBC"/>
    <w:rsid w:val="00DC42FF"/>
    <w:rsid w:val="00DC63B7"/>
    <w:rsid w:val="00DF4FE6"/>
    <w:rsid w:val="00E06158"/>
    <w:rsid w:val="00E25D90"/>
    <w:rsid w:val="00E35AE9"/>
    <w:rsid w:val="00E4118A"/>
    <w:rsid w:val="00E4673C"/>
    <w:rsid w:val="00E501A8"/>
    <w:rsid w:val="00E505C3"/>
    <w:rsid w:val="00E55385"/>
    <w:rsid w:val="00E56812"/>
    <w:rsid w:val="00E66709"/>
    <w:rsid w:val="00E745CE"/>
    <w:rsid w:val="00E76263"/>
    <w:rsid w:val="00E84B7A"/>
    <w:rsid w:val="00E86FCE"/>
    <w:rsid w:val="00E87B4B"/>
    <w:rsid w:val="00E97B12"/>
    <w:rsid w:val="00EA5E69"/>
    <w:rsid w:val="00EB5AE8"/>
    <w:rsid w:val="00EC190D"/>
    <w:rsid w:val="00EC751A"/>
    <w:rsid w:val="00ED7F2D"/>
    <w:rsid w:val="00EE3C02"/>
    <w:rsid w:val="00EE4045"/>
    <w:rsid w:val="00EE62A3"/>
    <w:rsid w:val="00EF5D1F"/>
    <w:rsid w:val="00F00630"/>
    <w:rsid w:val="00F07D7C"/>
    <w:rsid w:val="00F14AFA"/>
    <w:rsid w:val="00F151DA"/>
    <w:rsid w:val="00F203F6"/>
    <w:rsid w:val="00F3128C"/>
    <w:rsid w:val="00F42B63"/>
    <w:rsid w:val="00F44D98"/>
    <w:rsid w:val="00F4691F"/>
    <w:rsid w:val="00F51620"/>
    <w:rsid w:val="00F5506B"/>
    <w:rsid w:val="00F7629D"/>
    <w:rsid w:val="00FA457C"/>
    <w:rsid w:val="00FA5A1C"/>
    <w:rsid w:val="00FB4AAA"/>
    <w:rsid w:val="00FD0E36"/>
    <w:rsid w:val="00FD259C"/>
    <w:rsid w:val="00FD276A"/>
    <w:rsid w:val="00FD3BD2"/>
    <w:rsid w:val="00FE7ACC"/>
    <w:rsid w:val="00FF612B"/>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74592"/>
  <w15:docId w15:val="{42794C2A-1430-41A8-A614-86497F1E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85"/>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385"/>
    <w:pPr>
      <w:ind w:left="720"/>
      <w:contextualSpacing/>
    </w:pPr>
  </w:style>
  <w:style w:type="paragraph" w:styleId="Header">
    <w:name w:val="header"/>
    <w:basedOn w:val="Normal"/>
    <w:link w:val="HeaderChar"/>
    <w:uiPriority w:val="99"/>
    <w:unhideWhenUsed/>
    <w:rsid w:val="006A6EEB"/>
    <w:pPr>
      <w:tabs>
        <w:tab w:val="center" w:pos="4680"/>
        <w:tab w:val="right" w:pos="9360"/>
      </w:tabs>
    </w:pPr>
  </w:style>
  <w:style w:type="character" w:customStyle="1" w:styleId="HeaderChar">
    <w:name w:val="Header Char"/>
    <w:basedOn w:val="DefaultParagraphFont"/>
    <w:link w:val="Header"/>
    <w:uiPriority w:val="99"/>
    <w:rsid w:val="006A6EEB"/>
    <w:rPr>
      <w:rFonts w:ascii="Arial" w:eastAsia="Times New Roman" w:hAnsi="Arial" w:cs="Times New Roman"/>
      <w:szCs w:val="20"/>
    </w:rPr>
  </w:style>
  <w:style w:type="paragraph" w:styleId="Footer">
    <w:name w:val="footer"/>
    <w:basedOn w:val="Normal"/>
    <w:link w:val="FooterChar"/>
    <w:uiPriority w:val="99"/>
    <w:unhideWhenUsed/>
    <w:rsid w:val="006A6EEB"/>
    <w:pPr>
      <w:tabs>
        <w:tab w:val="center" w:pos="4680"/>
        <w:tab w:val="right" w:pos="9360"/>
      </w:tabs>
    </w:pPr>
  </w:style>
  <w:style w:type="character" w:customStyle="1" w:styleId="FooterChar">
    <w:name w:val="Footer Char"/>
    <w:basedOn w:val="DefaultParagraphFont"/>
    <w:link w:val="Footer"/>
    <w:uiPriority w:val="99"/>
    <w:rsid w:val="006A6EEB"/>
    <w:rPr>
      <w:rFonts w:ascii="Arial" w:eastAsia="Times New Roman" w:hAnsi="Arial" w:cs="Times New Roman"/>
      <w:szCs w:val="20"/>
    </w:rPr>
  </w:style>
  <w:style w:type="paragraph" w:styleId="BalloonText">
    <w:name w:val="Balloon Text"/>
    <w:basedOn w:val="Normal"/>
    <w:link w:val="BalloonTextChar"/>
    <w:uiPriority w:val="99"/>
    <w:semiHidden/>
    <w:unhideWhenUsed/>
    <w:rsid w:val="00121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A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6831">
      <w:bodyDiv w:val="1"/>
      <w:marLeft w:val="0"/>
      <w:marRight w:val="0"/>
      <w:marTop w:val="0"/>
      <w:marBottom w:val="0"/>
      <w:divBdr>
        <w:top w:val="none" w:sz="0" w:space="0" w:color="auto"/>
        <w:left w:val="none" w:sz="0" w:space="0" w:color="auto"/>
        <w:bottom w:val="none" w:sz="0" w:space="0" w:color="auto"/>
        <w:right w:val="none" w:sz="0" w:space="0" w:color="auto"/>
      </w:divBdr>
    </w:div>
    <w:div w:id="579482960">
      <w:bodyDiv w:val="1"/>
      <w:marLeft w:val="0"/>
      <w:marRight w:val="0"/>
      <w:marTop w:val="0"/>
      <w:marBottom w:val="0"/>
      <w:divBdr>
        <w:top w:val="none" w:sz="0" w:space="0" w:color="auto"/>
        <w:left w:val="none" w:sz="0" w:space="0" w:color="auto"/>
        <w:bottom w:val="none" w:sz="0" w:space="0" w:color="auto"/>
        <w:right w:val="none" w:sz="0" w:space="0" w:color="auto"/>
      </w:divBdr>
    </w:div>
    <w:div w:id="727344688">
      <w:bodyDiv w:val="1"/>
      <w:marLeft w:val="0"/>
      <w:marRight w:val="0"/>
      <w:marTop w:val="0"/>
      <w:marBottom w:val="0"/>
      <w:divBdr>
        <w:top w:val="none" w:sz="0" w:space="0" w:color="auto"/>
        <w:left w:val="none" w:sz="0" w:space="0" w:color="auto"/>
        <w:bottom w:val="none" w:sz="0" w:space="0" w:color="auto"/>
        <w:right w:val="none" w:sz="0" w:space="0" w:color="auto"/>
      </w:divBdr>
    </w:div>
    <w:div w:id="782044073">
      <w:bodyDiv w:val="1"/>
      <w:marLeft w:val="0"/>
      <w:marRight w:val="0"/>
      <w:marTop w:val="0"/>
      <w:marBottom w:val="0"/>
      <w:divBdr>
        <w:top w:val="none" w:sz="0" w:space="0" w:color="auto"/>
        <w:left w:val="none" w:sz="0" w:space="0" w:color="auto"/>
        <w:bottom w:val="none" w:sz="0" w:space="0" w:color="auto"/>
        <w:right w:val="none" w:sz="0" w:space="0" w:color="auto"/>
      </w:divBdr>
    </w:div>
    <w:div w:id="100729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C5A1F-79A6-4AAC-A1E0-1D1334DB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Maria</dc:creator>
  <cp:keywords/>
  <dc:description/>
  <cp:lastModifiedBy>Jon Mendelson</cp:lastModifiedBy>
  <cp:revision>2</cp:revision>
  <cp:lastPrinted>2019-04-05T02:12:00Z</cp:lastPrinted>
  <dcterms:created xsi:type="dcterms:W3CDTF">2019-04-05T18:15:00Z</dcterms:created>
  <dcterms:modified xsi:type="dcterms:W3CDTF">2019-04-05T18:15:00Z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-1761653723</vt:i4>
  </property>
</Properties>
</file>